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091" w:rsidRDefault="00F66091" w:rsidP="000938A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6091" w:rsidRDefault="00F66091" w:rsidP="000938A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6091" w:rsidRDefault="00F66091" w:rsidP="000938A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6091" w:rsidRDefault="00F66091" w:rsidP="000938A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38AB" w:rsidRPr="000938AB" w:rsidRDefault="000938AB" w:rsidP="000938A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38AB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0938AB" w:rsidRDefault="000938AB" w:rsidP="000938A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38AB">
        <w:rPr>
          <w:rFonts w:ascii="Times New Roman" w:hAnsi="Times New Roman" w:cs="Times New Roman"/>
          <w:b/>
          <w:sz w:val="28"/>
          <w:szCs w:val="28"/>
        </w:rPr>
        <w:t xml:space="preserve">о выявлении и перемещении брошенных, в том числе разукомплектованных транспортных средств на территории </w:t>
      </w:r>
      <w:r w:rsidR="00E9007D">
        <w:rPr>
          <w:rFonts w:ascii="Times New Roman" w:hAnsi="Times New Roman" w:cs="Times New Roman"/>
          <w:b/>
          <w:sz w:val="28"/>
          <w:szCs w:val="28"/>
        </w:rPr>
        <w:t xml:space="preserve">района Бибирево </w:t>
      </w:r>
      <w:r w:rsidRPr="000938AB">
        <w:rPr>
          <w:rFonts w:ascii="Times New Roman" w:hAnsi="Times New Roman" w:cs="Times New Roman"/>
          <w:b/>
          <w:sz w:val="28"/>
          <w:szCs w:val="28"/>
        </w:rPr>
        <w:t>Северо-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0938AB">
        <w:rPr>
          <w:rFonts w:ascii="Times New Roman" w:hAnsi="Times New Roman" w:cs="Times New Roman"/>
          <w:b/>
          <w:sz w:val="28"/>
          <w:szCs w:val="28"/>
        </w:rPr>
        <w:t>осточного административного округа города Москвы.</w:t>
      </w:r>
    </w:p>
    <w:p w:rsidR="000938AB" w:rsidRPr="000938AB" w:rsidRDefault="000938AB" w:rsidP="000938A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417"/>
        <w:gridCol w:w="1843"/>
        <w:gridCol w:w="1984"/>
        <w:gridCol w:w="1418"/>
        <w:gridCol w:w="2835"/>
        <w:gridCol w:w="1843"/>
        <w:gridCol w:w="2268"/>
      </w:tblGrid>
      <w:tr w:rsidR="00EE3CE5" w:rsidRPr="000938AB" w:rsidTr="00F66091">
        <w:trPr>
          <w:trHeight w:val="1105"/>
        </w:trPr>
        <w:tc>
          <w:tcPr>
            <w:tcW w:w="568" w:type="dxa"/>
            <w:hideMark/>
          </w:tcPr>
          <w:p w:rsidR="00EE3CE5" w:rsidRPr="000938AB" w:rsidRDefault="00EE3CE5" w:rsidP="006E19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8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0938A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0938AB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701" w:type="dxa"/>
          </w:tcPr>
          <w:p w:rsidR="00EE3CE5" w:rsidRPr="000938AB" w:rsidRDefault="00EE3CE5" w:rsidP="000938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8AB">
              <w:rPr>
                <w:rFonts w:ascii="Times New Roman" w:hAnsi="Times New Roman" w:cs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noWrap/>
            <w:hideMark/>
          </w:tcPr>
          <w:p w:rsidR="00EE3CE5" w:rsidRDefault="00EE3CE5" w:rsidP="00720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признания ТС</w:t>
            </w:r>
          </w:p>
          <w:p w:rsidR="00EE3CE5" w:rsidRPr="000938AB" w:rsidRDefault="00EE3CE5" w:rsidP="00720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БРТС</w:t>
            </w:r>
          </w:p>
        </w:tc>
        <w:tc>
          <w:tcPr>
            <w:tcW w:w="1843" w:type="dxa"/>
            <w:noWrap/>
            <w:hideMark/>
          </w:tcPr>
          <w:p w:rsidR="00EE3CE5" w:rsidRPr="000938AB" w:rsidRDefault="00EE3CE5" w:rsidP="006E19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8AB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1984" w:type="dxa"/>
            <w:noWrap/>
            <w:hideMark/>
          </w:tcPr>
          <w:p w:rsidR="00EE3CE5" w:rsidRDefault="00EE3CE5" w:rsidP="00720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8AB">
              <w:rPr>
                <w:rFonts w:ascii="Times New Roman" w:hAnsi="Times New Roman" w:cs="Times New Roman"/>
                <w:b/>
                <w:sz w:val="24"/>
                <w:szCs w:val="24"/>
              </w:rPr>
              <w:t>Марка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EE3CE5" w:rsidRPr="000938AB" w:rsidRDefault="00EE3CE5" w:rsidP="00720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Pr="000938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БР</w:t>
            </w:r>
            <w:r w:rsidRPr="000938AB">
              <w:rPr>
                <w:rFonts w:ascii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1418" w:type="dxa"/>
            <w:noWrap/>
            <w:hideMark/>
          </w:tcPr>
          <w:p w:rsidR="00EE3CE5" w:rsidRPr="000938AB" w:rsidRDefault="00EE3CE5" w:rsidP="006E19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8AB">
              <w:rPr>
                <w:rFonts w:ascii="Times New Roman" w:hAnsi="Times New Roman" w:cs="Times New Roman"/>
                <w:b/>
                <w:sz w:val="24"/>
                <w:szCs w:val="24"/>
              </w:rPr>
              <w:t>Гос. номер</w:t>
            </w:r>
          </w:p>
        </w:tc>
        <w:tc>
          <w:tcPr>
            <w:tcW w:w="2835" w:type="dxa"/>
            <w:noWrap/>
            <w:hideMark/>
          </w:tcPr>
          <w:p w:rsidR="00EE3CE5" w:rsidRPr="000938AB" w:rsidRDefault="00EE3CE5" w:rsidP="006E19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8AB">
              <w:rPr>
                <w:rFonts w:ascii="Times New Roman" w:hAnsi="Times New Roman" w:cs="Times New Roman"/>
                <w:b/>
                <w:sz w:val="24"/>
                <w:szCs w:val="24"/>
              </w:rPr>
              <w:t>Фото БРТС</w:t>
            </w:r>
          </w:p>
        </w:tc>
        <w:tc>
          <w:tcPr>
            <w:tcW w:w="1843" w:type="dxa"/>
            <w:hideMark/>
          </w:tcPr>
          <w:p w:rsidR="00EE3CE5" w:rsidRPr="000938AB" w:rsidRDefault="00EE3CE5" w:rsidP="00E900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8AB">
              <w:rPr>
                <w:rFonts w:ascii="Times New Roman" w:hAnsi="Times New Roman" w:cs="Times New Roman"/>
                <w:b/>
                <w:sz w:val="24"/>
                <w:szCs w:val="24"/>
              </w:rPr>
              <w:t>Дата перемещения на площадку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хранения</w:t>
            </w:r>
          </w:p>
        </w:tc>
        <w:tc>
          <w:tcPr>
            <w:tcW w:w="2268" w:type="dxa"/>
            <w:hideMark/>
          </w:tcPr>
          <w:p w:rsidR="00EE3CE5" w:rsidRPr="000938AB" w:rsidRDefault="00EE3CE5" w:rsidP="006E19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8AB">
              <w:rPr>
                <w:rFonts w:ascii="Times New Roman" w:hAnsi="Times New Roman" w:cs="Times New Roman"/>
                <w:b/>
                <w:sz w:val="24"/>
                <w:szCs w:val="24"/>
              </w:rPr>
              <w:t>Дата возврата БРТС владельцу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 передачи</w:t>
            </w:r>
            <w:r w:rsidRPr="000938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утилизацию</w:t>
            </w:r>
          </w:p>
        </w:tc>
      </w:tr>
      <w:tr w:rsidR="00EE3CE5" w:rsidRPr="000938AB" w:rsidTr="00F66091">
        <w:trPr>
          <w:trHeight w:val="300"/>
        </w:trPr>
        <w:tc>
          <w:tcPr>
            <w:tcW w:w="568" w:type="dxa"/>
            <w:noWrap/>
            <w:hideMark/>
          </w:tcPr>
          <w:p w:rsidR="00EE3CE5" w:rsidRPr="000938AB" w:rsidRDefault="00EE3CE5" w:rsidP="000938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8A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EE3CE5" w:rsidRPr="000938AB" w:rsidRDefault="00EE3CE5" w:rsidP="000938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noWrap/>
            <w:hideMark/>
          </w:tcPr>
          <w:p w:rsidR="00EE3CE5" w:rsidRPr="000938AB" w:rsidRDefault="00EE3CE5" w:rsidP="000938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8A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noWrap/>
            <w:hideMark/>
          </w:tcPr>
          <w:p w:rsidR="00EE3CE5" w:rsidRPr="000938AB" w:rsidRDefault="00EE3CE5" w:rsidP="000938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8A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noWrap/>
            <w:hideMark/>
          </w:tcPr>
          <w:p w:rsidR="00EE3CE5" w:rsidRPr="000938AB" w:rsidRDefault="00EE3CE5" w:rsidP="00720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8A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  <w:noWrap/>
            <w:hideMark/>
          </w:tcPr>
          <w:p w:rsidR="00EE3CE5" w:rsidRPr="000938AB" w:rsidRDefault="00EE3CE5" w:rsidP="000938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8A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835" w:type="dxa"/>
            <w:noWrap/>
            <w:hideMark/>
          </w:tcPr>
          <w:p w:rsidR="00EE3CE5" w:rsidRPr="000938AB" w:rsidRDefault="00EE3CE5" w:rsidP="000938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8A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43" w:type="dxa"/>
            <w:hideMark/>
          </w:tcPr>
          <w:p w:rsidR="00EE3CE5" w:rsidRPr="000938AB" w:rsidRDefault="00EE3CE5" w:rsidP="000938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8A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268" w:type="dxa"/>
            <w:hideMark/>
          </w:tcPr>
          <w:p w:rsidR="00EE3CE5" w:rsidRPr="000938AB" w:rsidRDefault="00EE3CE5" w:rsidP="000938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8A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F57E69" w:rsidRPr="00F57E69" w:rsidTr="00F66091">
        <w:trPr>
          <w:trHeight w:val="615"/>
        </w:trPr>
        <w:tc>
          <w:tcPr>
            <w:tcW w:w="568" w:type="dxa"/>
            <w:vAlign w:val="center"/>
          </w:tcPr>
          <w:p w:rsidR="00F57E69" w:rsidRPr="00F57E69" w:rsidRDefault="00F57E69" w:rsidP="00E900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E6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F57E69" w:rsidRPr="00F57E69" w:rsidRDefault="00F57E69" w:rsidP="00E900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E69">
              <w:rPr>
                <w:rFonts w:ascii="Times New Roman" w:hAnsi="Times New Roman" w:cs="Times New Roman"/>
                <w:bCs/>
                <w:sz w:val="24"/>
                <w:szCs w:val="24"/>
              </w:rPr>
              <w:t>Бибирево</w:t>
            </w:r>
          </w:p>
        </w:tc>
        <w:tc>
          <w:tcPr>
            <w:tcW w:w="1417" w:type="dxa"/>
            <w:vAlign w:val="center"/>
          </w:tcPr>
          <w:p w:rsidR="00F57E69" w:rsidRPr="00F57E69" w:rsidRDefault="00F66091" w:rsidP="00E9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05.02.2015</w:t>
            </w:r>
          </w:p>
        </w:tc>
        <w:tc>
          <w:tcPr>
            <w:tcW w:w="1843" w:type="dxa"/>
            <w:vAlign w:val="center"/>
          </w:tcPr>
          <w:p w:rsidR="00F57E69" w:rsidRPr="00F57E69" w:rsidRDefault="00F66091" w:rsidP="00E9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Алтуфьевское ш., 102Б</w:t>
            </w:r>
          </w:p>
        </w:tc>
        <w:tc>
          <w:tcPr>
            <w:tcW w:w="1984" w:type="dxa"/>
            <w:vAlign w:val="center"/>
          </w:tcPr>
          <w:p w:rsidR="00F57E69" w:rsidRPr="00F57E69" w:rsidRDefault="00F66091" w:rsidP="00F660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Иномарка,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синий</w:t>
            </w:r>
            <w:proofErr w:type="gramEnd"/>
          </w:p>
        </w:tc>
        <w:tc>
          <w:tcPr>
            <w:tcW w:w="1418" w:type="dxa"/>
            <w:vAlign w:val="center"/>
          </w:tcPr>
          <w:p w:rsidR="00F57E69" w:rsidRPr="00F57E69" w:rsidRDefault="00F57E69" w:rsidP="00E9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б/</w:t>
            </w:r>
            <w:proofErr w:type="gramStart"/>
            <w:r w:rsidRPr="00F57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2835" w:type="dxa"/>
            <w:vAlign w:val="center"/>
          </w:tcPr>
          <w:p w:rsidR="00F66091" w:rsidRDefault="00F66091" w:rsidP="00E9007D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A8CD58" wp14:editId="2ADA5C25">
                  <wp:extent cx="1541721" cy="1158783"/>
                  <wp:effectExtent l="0" t="0" r="1905" b="3810"/>
                  <wp:docPr id="3" name="Рисунок 3" descr="F:\DCIM\101MSDCF\DSC017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DCIM\101MSDCF\DSC017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789" cy="1159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6091" w:rsidRDefault="00F66091" w:rsidP="00E9007D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  <w:p w:rsidR="00F66091" w:rsidRDefault="00F66091" w:rsidP="00E9007D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0DD39B" wp14:editId="2B7BA4D2">
                  <wp:extent cx="1626782" cy="1222717"/>
                  <wp:effectExtent l="0" t="0" r="0" b="0"/>
                  <wp:docPr id="2" name="Рисунок 2" descr="F:\DCIM\101MSDCF\DSC017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DCIM\101MSDCF\DSC017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277" cy="1227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6091" w:rsidRDefault="00F66091" w:rsidP="00E9007D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  <w:p w:rsidR="00E9007D" w:rsidRDefault="00F66091" w:rsidP="00E900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6ED904" wp14:editId="5488484B">
                  <wp:extent cx="1682610" cy="1137684"/>
                  <wp:effectExtent l="0" t="0" r="0" b="5715"/>
                  <wp:docPr id="1" name="Рисунок 1" descr="F:\DCIM\101MSDCF\DSC017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DCIM\101MSDCF\DSC017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0443" cy="1149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007D" w:rsidRDefault="00E9007D" w:rsidP="00E900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C3CF0" w:rsidRPr="00F57E69" w:rsidRDefault="006C3CF0" w:rsidP="00E900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F57E69" w:rsidRPr="00F57E69" w:rsidRDefault="00F57E69" w:rsidP="00E9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F57E69" w:rsidRPr="00F57E69" w:rsidRDefault="00F57E69" w:rsidP="00E90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E69">
              <w:rPr>
                <w:rFonts w:ascii="Times New Roman" w:hAnsi="Times New Roman" w:cs="Times New Roman"/>
                <w:bCs/>
                <w:sz w:val="24"/>
                <w:szCs w:val="24"/>
              </w:rPr>
              <w:t>В соответствии с регламентом ППМ №569-ПП</w:t>
            </w:r>
          </w:p>
        </w:tc>
      </w:tr>
      <w:tr w:rsidR="00E9007D" w:rsidRPr="00F57E69" w:rsidTr="00F66091">
        <w:trPr>
          <w:trHeight w:val="615"/>
        </w:trPr>
        <w:tc>
          <w:tcPr>
            <w:tcW w:w="568" w:type="dxa"/>
            <w:vAlign w:val="center"/>
          </w:tcPr>
          <w:p w:rsidR="00E9007D" w:rsidRPr="00F57E69" w:rsidRDefault="00E9007D" w:rsidP="00E900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E6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701" w:type="dxa"/>
            <w:vAlign w:val="center"/>
          </w:tcPr>
          <w:p w:rsidR="00E9007D" w:rsidRPr="00F57E69" w:rsidRDefault="00E9007D" w:rsidP="00E90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E69">
              <w:rPr>
                <w:rFonts w:ascii="Times New Roman" w:hAnsi="Times New Roman" w:cs="Times New Roman"/>
                <w:bCs/>
                <w:sz w:val="24"/>
                <w:szCs w:val="24"/>
              </w:rPr>
              <w:t>Бибирево</w:t>
            </w:r>
          </w:p>
        </w:tc>
        <w:tc>
          <w:tcPr>
            <w:tcW w:w="1417" w:type="dxa"/>
            <w:vAlign w:val="center"/>
          </w:tcPr>
          <w:p w:rsidR="00E9007D" w:rsidRDefault="00F66091" w:rsidP="00E9007D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05.02.2015</w:t>
            </w:r>
          </w:p>
        </w:tc>
        <w:tc>
          <w:tcPr>
            <w:tcW w:w="1843" w:type="dxa"/>
            <w:vAlign w:val="center"/>
          </w:tcPr>
          <w:p w:rsidR="00E9007D" w:rsidRPr="00F57E69" w:rsidRDefault="00F66091" w:rsidP="00E9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Мурановская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13Б</w:t>
            </w:r>
          </w:p>
        </w:tc>
        <w:tc>
          <w:tcPr>
            <w:tcW w:w="1984" w:type="dxa"/>
            <w:vAlign w:val="center"/>
          </w:tcPr>
          <w:p w:rsidR="00E9007D" w:rsidRPr="00F57E69" w:rsidRDefault="00E9007D" w:rsidP="00F660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ВАЗ, </w:t>
            </w:r>
            <w:proofErr w:type="gramStart"/>
            <w:r w:rsidR="00F66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синий</w:t>
            </w:r>
            <w:proofErr w:type="gramEnd"/>
          </w:p>
        </w:tc>
        <w:tc>
          <w:tcPr>
            <w:tcW w:w="1418" w:type="dxa"/>
            <w:vAlign w:val="center"/>
          </w:tcPr>
          <w:p w:rsidR="00E9007D" w:rsidRPr="00F57E69" w:rsidRDefault="00F66091" w:rsidP="00E9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О869РМ90</w:t>
            </w:r>
          </w:p>
        </w:tc>
        <w:tc>
          <w:tcPr>
            <w:tcW w:w="2835" w:type="dxa"/>
            <w:vAlign w:val="center"/>
          </w:tcPr>
          <w:p w:rsidR="00E9007D" w:rsidRDefault="00E9007D" w:rsidP="00E900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66091" w:rsidRDefault="00F66091" w:rsidP="00E9007D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198911" wp14:editId="7EAC3547">
                  <wp:extent cx="1669415" cy="1254760"/>
                  <wp:effectExtent l="0" t="0" r="6985" b="2540"/>
                  <wp:docPr id="8" name="Рисунок 8" descr="F:\DCIM\101MSDCF\DSC016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DCIM\101MSDCF\DSC016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415" cy="125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6091" w:rsidRDefault="00F66091" w:rsidP="00E9007D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  <w:p w:rsidR="00F66091" w:rsidRDefault="00F66091" w:rsidP="00E9007D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84D869" wp14:editId="166EF21D">
                  <wp:extent cx="1669415" cy="1254760"/>
                  <wp:effectExtent l="0" t="0" r="6985" b="2540"/>
                  <wp:docPr id="5" name="Рисунок 5" descr="F:\DCIM\101MSDCF\DSC016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DCIM\101MSDCF\DSC016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415" cy="125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6091" w:rsidRDefault="00F66091" w:rsidP="00E9007D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  <w:p w:rsidR="00E9007D" w:rsidRDefault="00F66091" w:rsidP="00E900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4AFE54" wp14:editId="0D0BB469">
                  <wp:extent cx="1669415" cy="1254760"/>
                  <wp:effectExtent l="0" t="0" r="6985" b="2540"/>
                  <wp:docPr id="4" name="Рисунок 4" descr="F:\DCIM\101MSDCF\DSC016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DCIM\101MSDCF\DSC016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415" cy="125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007D" w:rsidRDefault="00E9007D" w:rsidP="00E9007D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  <w:p w:rsidR="00E9007D" w:rsidRPr="00F57E69" w:rsidRDefault="00E9007D" w:rsidP="00E900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9007D" w:rsidRPr="00F57E69" w:rsidRDefault="00E9007D" w:rsidP="00E9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9007D" w:rsidRPr="00F57E69" w:rsidRDefault="00E9007D" w:rsidP="00E90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E69">
              <w:rPr>
                <w:rFonts w:ascii="Times New Roman" w:hAnsi="Times New Roman" w:cs="Times New Roman"/>
                <w:bCs/>
                <w:sz w:val="24"/>
                <w:szCs w:val="24"/>
              </w:rPr>
              <w:t>В соответствии с регламентом ППМ №569-ПП</w:t>
            </w:r>
          </w:p>
        </w:tc>
      </w:tr>
      <w:tr w:rsidR="00F66091" w:rsidRPr="00F57E69" w:rsidTr="00F66091">
        <w:trPr>
          <w:trHeight w:val="615"/>
        </w:trPr>
        <w:tc>
          <w:tcPr>
            <w:tcW w:w="568" w:type="dxa"/>
            <w:vAlign w:val="center"/>
          </w:tcPr>
          <w:p w:rsidR="00F66091" w:rsidRPr="00F57E69" w:rsidRDefault="00F66091" w:rsidP="00AF09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F66091" w:rsidRPr="00F57E69" w:rsidRDefault="00F66091" w:rsidP="00AF0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E69">
              <w:rPr>
                <w:rFonts w:ascii="Times New Roman" w:hAnsi="Times New Roman" w:cs="Times New Roman"/>
                <w:bCs/>
                <w:sz w:val="24"/>
                <w:szCs w:val="24"/>
              </w:rPr>
              <w:t>Бибирево</w:t>
            </w:r>
          </w:p>
        </w:tc>
        <w:tc>
          <w:tcPr>
            <w:tcW w:w="1417" w:type="dxa"/>
            <w:vAlign w:val="center"/>
          </w:tcPr>
          <w:p w:rsidR="00F66091" w:rsidRDefault="00F66091" w:rsidP="00AF0936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05.02.2015</w:t>
            </w:r>
          </w:p>
        </w:tc>
        <w:tc>
          <w:tcPr>
            <w:tcW w:w="1843" w:type="dxa"/>
            <w:vAlign w:val="center"/>
          </w:tcPr>
          <w:p w:rsidR="00F66091" w:rsidRPr="00F57E69" w:rsidRDefault="00F66091" w:rsidP="00AF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Корнейчука, 58А</w:t>
            </w:r>
          </w:p>
        </w:tc>
        <w:tc>
          <w:tcPr>
            <w:tcW w:w="1984" w:type="dxa"/>
            <w:vAlign w:val="center"/>
          </w:tcPr>
          <w:p w:rsidR="00F66091" w:rsidRPr="00F57E69" w:rsidRDefault="00F66091" w:rsidP="00F660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ВАЗ,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бежевый</w:t>
            </w:r>
            <w:proofErr w:type="gramEnd"/>
          </w:p>
        </w:tc>
        <w:tc>
          <w:tcPr>
            <w:tcW w:w="1418" w:type="dxa"/>
            <w:vAlign w:val="center"/>
          </w:tcPr>
          <w:p w:rsidR="00F66091" w:rsidRPr="00F57E69" w:rsidRDefault="00F66091" w:rsidP="00AF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2835" w:type="dxa"/>
            <w:vAlign w:val="center"/>
          </w:tcPr>
          <w:p w:rsidR="00F66091" w:rsidRDefault="00F66091" w:rsidP="00E900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66091" w:rsidRDefault="00F66091" w:rsidP="00E900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69415" cy="1254760"/>
                  <wp:effectExtent l="0" t="0" r="6985" b="2540"/>
                  <wp:docPr id="10" name="Рисунок 10" descr="F:\DCIM\101MSDCF\DSC017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DCIM\101MSDCF\DSC017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415" cy="125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6091" w:rsidRDefault="00F66091" w:rsidP="00E900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66091" w:rsidRDefault="00F66091" w:rsidP="00E900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669415" cy="1254760"/>
                  <wp:effectExtent l="0" t="0" r="6985" b="2540"/>
                  <wp:docPr id="15" name="Рисунок 15" descr="F:\DCIM\101MSDCF\DSC017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:\DCIM\101MSDCF\DSC017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415" cy="125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6091" w:rsidRDefault="00F66091" w:rsidP="00E900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66091" w:rsidRDefault="00F66091" w:rsidP="00E900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69415" cy="1254760"/>
                  <wp:effectExtent l="0" t="0" r="6985" b="2540"/>
                  <wp:docPr id="14" name="Рисунок 14" descr="F:\DCIM\101MSDCF\DSC017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:\DCIM\101MSDCF\DSC017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415" cy="125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6091" w:rsidRDefault="00F66091" w:rsidP="00E900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F66091" w:rsidRPr="00F57E69" w:rsidRDefault="00F66091" w:rsidP="00E9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F66091" w:rsidRPr="00F57E69" w:rsidRDefault="00F66091" w:rsidP="00E900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E69">
              <w:rPr>
                <w:rFonts w:ascii="Times New Roman" w:hAnsi="Times New Roman" w:cs="Times New Roman"/>
                <w:bCs/>
                <w:sz w:val="24"/>
                <w:szCs w:val="24"/>
              </w:rPr>
              <w:t>В соответствии с регламентом ППМ №569-ПП</w:t>
            </w:r>
          </w:p>
        </w:tc>
      </w:tr>
      <w:tr w:rsidR="00F66091" w:rsidRPr="00F57E69" w:rsidTr="00F66091">
        <w:trPr>
          <w:trHeight w:val="615"/>
        </w:trPr>
        <w:tc>
          <w:tcPr>
            <w:tcW w:w="568" w:type="dxa"/>
            <w:vAlign w:val="center"/>
          </w:tcPr>
          <w:p w:rsidR="00F66091" w:rsidRPr="00F57E69" w:rsidRDefault="00F66091" w:rsidP="00AF09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1701" w:type="dxa"/>
            <w:vAlign w:val="center"/>
          </w:tcPr>
          <w:p w:rsidR="00F66091" w:rsidRPr="00F57E69" w:rsidRDefault="00F66091" w:rsidP="00AF0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E69">
              <w:rPr>
                <w:rFonts w:ascii="Times New Roman" w:hAnsi="Times New Roman" w:cs="Times New Roman"/>
                <w:bCs/>
                <w:sz w:val="24"/>
                <w:szCs w:val="24"/>
              </w:rPr>
              <w:t>Бибирево</w:t>
            </w:r>
          </w:p>
        </w:tc>
        <w:tc>
          <w:tcPr>
            <w:tcW w:w="1417" w:type="dxa"/>
            <w:vAlign w:val="center"/>
          </w:tcPr>
          <w:p w:rsidR="00F66091" w:rsidRDefault="00F66091" w:rsidP="00AF0936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05.02.2015</w:t>
            </w:r>
          </w:p>
        </w:tc>
        <w:tc>
          <w:tcPr>
            <w:tcW w:w="1843" w:type="dxa"/>
            <w:vAlign w:val="center"/>
          </w:tcPr>
          <w:p w:rsidR="00F66091" w:rsidRPr="00F57E69" w:rsidRDefault="00F66091" w:rsidP="00AF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Белозерская, 1А</w:t>
            </w:r>
          </w:p>
        </w:tc>
        <w:tc>
          <w:tcPr>
            <w:tcW w:w="1984" w:type="dxa"/>
            <w:vAlign w:val="center"/>
          </w:tcPr>
          <w:p w:rsidR="00F66091" w:rsidRPr="00F57E69" w:rsidRDefault="00F66091" w:rsidP="00F660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Иномарка, зеленый</w:t>
            </w:r>
          </w:p>
        </w:tc>
        <w:tc>
          <w:tcPr>
            <w:tcW w:w="1418" w:type="dxa"/>
            <w:vAlign w:val="center"/>
          </w:tcPr>
          <w:p w:rsidR="00F66091" w:rsidRPr="00F57E69" w:rsidRDefault="00F66091" w:rsidP="00AF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2835" w:type="dxa"/>
            <w:vAlign w:val="center"/>
          </w:tcPr>
          <w:p w:rsidR="00F66091" w:rsidRDefault="00F66091" w:rsidP="00E900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69415" cy="1254760"/>
                  <wp:effectExtent l="0" t="0" r="6985" b="2540"/>
                  <wp:docPr id="17" name="Рисунок 17" descr="F:\DCIM\101MSDCF\DSC017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F:\DCIM\101MSDCF\DSC017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415" cy="125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6091" w:rsidRDefault="00F66091" w:rsidP="00E900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66091" w:rsidRDefault="00F66091" w:rsidP="00E900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69415" cy="1254760"/>
                  <wp:effectExtent l="0" t="0" r="6985" b="2540"/>
                  <wp:docPr id="16" name="Рисунок 16" descr="F:\DCIM\101MSDCF\DSC017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:\DCIM\101MSDCF\DSC017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415" cy="125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F66091" w:rsidRPr="00F57E69" w:rsidRDefault="00F66091" w:rsidP="00E9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F66091" w:rsidRPr="00F57E69" w:rsidRDefault="00F66091" w:rsidP="00E900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E69">
              <w:rPr>
                <w:rFonts w:ascii="Times New Roman" w:hAnsi="Times New Roman" w:cs="Times New Roman"/>
                <w:bCs/>
                <w:sz w:val="24"/>
                <w:szCs w:val="24"/>
              </w:rPr>
              <w:t>В соответствии с регламентом ППМ №569-ПП</w:t>
            </w:r>
            <w:bookmarkStart w:id="0" w:name="_GoBack"/>
            <w:bookmarkEnd w:id="0"/>
          </w:p>
        </w:tc>
      </w:tr>
    </w:tbl>
    <w:p w:rsidR="000938AB" w:rsidRPr="000938AB" w:rsidRDefault="000938AB" w:rsidP="000938AB"/>
    <w:sectPr w:rsidR="000938AB" w:rsidRPr="000938AB" w:rsidSect="00E9007D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8AB"/>
    <w:rsid w:val="000938AB"/>
    <w:rsid w:val="001C672E"/>
    <w:rsid w:val="002E7CCB"/>
    <w:rsid w:val="0036163B"/>
    <w:rsid w:val="00526E11"/>
    <w:rsid w:val="006C3CF0"/>
    <w:rsid w:val="007115AF"/>
    <w:rsid w:val="00720887"/>
    <w:rsid w:val="00750F61"/>
    <w:rsid w:val="00900D7E"/>
    <w:rsid w:val="00905A81"/>
    <w:rsid w:val="00956BF2"/>
    <w:rsid w:val="00BC4830"/>
    <w:rsid w:val="00C20C91"/>
    <w:rsid w:val="00E9007D"/>
    <w:rsid w:val="00EE3CE5"/>
    <w:rsid w:val="00F57E69"/>
    <w:rsid w:val="00F66091"/>
    <w:rsid w:val="00F6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938A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C3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3C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938A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C3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3C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Аганеев Сергей Александрович</dc:creator>
  <cp:lastModifiedBy>Бондаренко Борис Павлович</cp:lastModifiedBy>
  <cp:revision>3</cp:revision>
  <cp:lastPrinted>2015-01-14T13:20:00Z</cp:lastPrinted>
  <dcterms:created xsi:type="dcterms:W3CDTF">2015-02-05T13:49:00Z</dcterms:created>
  <dcterms:modified xsi:type="dcterms:W3CDTF">2015-02-05T13:57:00Z</dcterms:modified>
</cp:coreProperties>
</file>