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убличные-слушания-14-ноября-2019"/>
    <w:p>
      <w:pPr>
        <w:pStyle w:val="Heading3"/>
      </w:pPr>
      <w:r>
        <w:t xml:space="preserve">Публичные слушания: 14 ноября 2019</w:t>
      </w:r>
    </w:p>
    <w:p>
      <w:pPr>
        <w:pStyle w:val="FirstParagraph"/>
      </w:pPr>
      <w:r>
        <w:t xml:space="preserve">28.10.2019</w:t>
      </w:r>
    </w:p>
    <w:bookmarkEnd w:id="20"/>
    <w:bookmarkStart w:id="35" w:name="section"/>
    <w:p>
      <w:pPr>
        <w:pStyle w:val="Heading1"/>
      </w:pPr>
      <w:r>
        <w:br/>
      </w:r>
    </w:p>
    <w:bookmarkStart w:id="32" w:name="bx_incl_area_14"/>
    <w:bookmarkStart w:id="31" w:name="bx_incl_area_14_1"/>
    <w:p>
      <w:pPr>
        <w:pStyle w:val="FirstParagraph"/>
      </w:pPr>
      <w:r>
        <w:t xml:space="preserve">14 ноября на Пришвина состоятся публичные слушания: Лескова ул., вл.1.стр.1.2; Пришвина ул., д. 22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https://bibirevo.mos.ru/presscenter/news/true/detail/8447937.html</w:t>
        </w:r>
      </w:hyperlink>
    </w:p>
    <w:bookmarkStart w:id="30" w:name="bx_incl_area_14"/>
    <w:bookmarkStart w:id="29" w:name="bx_incl_area_14_1"/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- проект внесения изменений в правила землепользования и застройки города Москвы в отношении территории по адресу: ул. Лескова, вл. 1А, стр. 1, 2</w:t>
      </w:r>
      <w:r>
        <w:br/>
      </w:r>
      <w:r>
        <w:t xml:space="preserve">(кад. №№77:02:0002002:5,77:02:0002002:20);</w:t>
      </w:r>
    </w:p>
    <w:p>
      <w:pPr>
        <w:pStyle w:val="BodyText"/>
      </w:pPr>
      <w:r>
        <w:t xml:space="preserve">- проект внесения изменений в правила землепользования и застройки города Москвы в части территории по адресу: ул. Пришвина, вл. 22 (кад. № 77:02:0002013:69).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экспозициях по адресу: ул. Пришвина, д. 12, корп. 2 (здание управы района).</w:t>
      </w:r>
    </w:p>
    <w:p>
      <w:pPr>
        <w:pStyle w:val="BodyText"/>
      </w:pPr>
      <w:r>
        <w:t xml:space="preserve">Экспозиции открыты с 5 по 13 ноября 2019 года.</w:t>
      </w:r>
    </w:p>
    <w:p>
      <w:pPr>
        <w:pStyle w:val="BodyText"/>
      </w:pPr>
      <w:r>
        <w:t xml:space="preserve">Часы работы: понедельник-четверг: с 08:30 до 17:00, пятница: с 08:30 до 15:00 (9, 10 ноября – выходные дни).</w:t>
      </w:r>
    </w:p>
    <w:p>
      <w:pPr>
        <w:pStyle w:val="BodyText"/>
      </w:pPr>
      <w:r>
        <w:t xml:space="preserve">На выставках проводятся консультации по темам публичных слушаний.</w:t>
      </w:r>
    </w:p>
    <w:p>
      <w:pPr>
        <w:pStyle w:val="BodyText"/>
      </w:pPr>
      <w:r>
        <w:t xml:space="preserve">Собрания участников публичных слушаний состоятся 14 ноября 2019 года:</w:t>
      </w:r>
    </w:p>
    <w:p>
      <w:pPr>
        <w:pStyle w:val="BodyText"/>
      </w:pPr>
      <w:r>
        <w:t xml:space="preserve">- в 19:00 по проекту внесения изменений в правила землепользования и застройки города Москвы в отношении территории по адресу: ул. Лескова, вл. 1А,</w:t>
      </w:r>
      <w:r>
        <w:br/>
      </w:r>
      <w:r>
        <w:t xml:space="preserve">стр. 1, 2 (кад. №№77:02:0002002:5,77:02:0002002:20), по адресу: ул. Пришвина, д. 12, корп. 2 (здание управы района, актовый зал);</w:t>
      </w:r>
    </w:p>
    <w:p>
      <w:pPr>
        <w:pStyle w:val="BodyText"/>
      </w:pPr>
      <w:r>
        <w:t xml:space="preserve">- в 19:30 по проекту внесения изменений в правила землепользования и застройки города Москвы в части территории по адресу: ул. Пришвина, вл. 22</w:t>
      </w:r>
      <w:r>
        <w:br/>
      </w:r>
      <w:r>
        <w:t xml:space="preserve">(кад. № 77:02:0002013:69), по адресу: ул. Пришвина, д. 12, корп. 2 (здание управы района, актовый зал).</w:t>
      </w:r>
    </w:p>
    <w:p>
      <w:pPr>
        <w:pStyle w:val="BodyText"/>
      </w:pPr>
      <w:bookmarkStart w:id="22" w:name="OLE_LINK1"/>
      <w:bookmarkEnd w:id="22"/>
      <w:r>
        <w:t xml:space="preserve"> </w:t>
      </w:r>
      <w:bookmarkStart w:id="23" w:name="OLE_LINK2"/>
      <w:bookmarkEnd w:id="23"/>
      <w:r>
        <w:t xml:space="preserve"> </w:t>
      </w:r>
      <w:bookmarkStart w:id="24" w:name="OLE_LINK3"/>
      <w:bookmarkEnd w:id="24"/>
      <w:r>
        <w:t xml:space="preserve"> </w:t>
      </w:r>
      <w:r>
        <w:t xml:space="preserve">Время регистрации участников с 18:00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посредствам: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8-499-207-80-30, 8-499-207-62-74.</w:t>
      </w:r>
    </w:p>
    <w:p>
      <w:pPr>
        <w:pStyle w:val="BodyText"/>
      </w:pPr>
      <w:r>
        <w:t xml:space="preserve">Почтовый адрес Окружной комиссии: 129010, Москва, пр. Мира, д. 18.</w:t>
      </w:r>
    </w:p>
    <w:p>
      <w:pPr>
        <w:pStyle w:val="BodyText"/>
      </w:pPr>
      <w:r>
        <w:t xml:space="preserve">Электронный адрес Окружной комиссии: svao-us2013@yandex.ru.</w:t>
      </w:r>
    </w:p>
    <w:p>
      <w:pPr>
        <w:pStyle w:val="BodyText"/>
      </w:pPr>
      <w:r>
        <w:t xml:space="preserve">Информационные материалы по проектам размещены на официальном сайте управы района Бибирево (bibirevo.mos.ru).</w:t>
      </w:r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Лескова, вл. 1А, стр. 1, 2 (кад. №№77:02:0002002:5,77:02:0002002:20)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ЗАКЛЮЧЕНИЕ по результатам публичных слушаний по проекту внесения изменений в правила землепользования и застройки города Москвы в отношении территории по адресу: ул. Лескова, вл. 1А, стр. 1, 2 (кад. №№77:02:0002002:5,77:02:0002002:20)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Пришвина, вл. 22 (кад. № 77:02:0002013:69)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ЗАКЛЮЧЕНИЕ публичных слушаний по проекту внесения изменений в правила землепользования и застройки города Москвы в отношении территории по адресу: ул. Пришвина, вл. 22 (кад. № 77:02:0002013:69)</w:t>
        </w:r>
      </w:hyperlink>
    </w:p>
    <w:p>
      <w:pPr>
        <w:pStyle w:val="BodyText"/>
      </w:pPr>
      <w:r>
        <w:br/>
      </w:r>
    </w:p>
    <w:bookmarkEnd w:id="29"/>
    <w:bookmarkEnd w:id="30"/>
    <w:bookmarkEnd w:id="31"/>
    <w:bookmarkEnd w:id="3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http://bibirevo.mos.ru/public-hearings-arch/detail/8536914.html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/&#1047;&#1072;&#1082;&#1083;&#1102;&#1095;&#1077;&#1085;&#1080;&#1077;%20&#1055;&#1088;&#1080;&#1096;&#1074;&#1080;&#1085;&#1072;%2022%20&#1084;&#1077;&#1090;&#1088;&#1086;%20&#1089;&#1072;&#1081;&#1090;.docx" TargetMode="External" /><Relationship Type="http://schemas.openxmlformats.org/officeDocument/2006/relationships/hyperlink" Id="rId27" Target="/&#1055;&#1088;&#1086;&#1090;&#1086;&#1082;&#1086;&#1083;%20&#1087;&#1088;&#1080;&#1096;&#1074;&#1080;&#1085;&#1072;%2022%20&#1084;&#1077;&#1090;&#1088;&#1086;%20&#1089;&#1072;&#1081;&#1090;.docx" TargetMode="External" /><Relationship Type="http://schemas.openxmlformats.org/officeDocument/2006/relationships/hyperlink" Id="rId34" Target="http://bibirevo.mos.ru" TargetMode="External" /><Relationship Type="http://schemas.openxmlformats.org/officeDocument/2006/relationships/hyperlink" Id="rId33" Target="http://bibirevo.mos.ru/public-hearings-arch/detail/8536914.html" TargetMode="External" /><Relationship Type="http://schemas.openxmlformats.org/officeDocument/2006/relationships/hyperlink" Id="rId26" Target="https://bibirevo.mos.ru/%D0%97%D0%B0%D0%BA%D0%BB%D1%8E%D1%87%D0%B5%D0%BD%D0%B8%D0%B5%20%D0%9B%D0%B5%D1%81%D0%BA%D0%BE%D0%B2%D0%B0%201%D0%90%20%D1%81%D0%B0%D0%B9%D1%82..docx" TargetMode="External" /><Relationship Type="http://schemas.openxmlformats.org/officeDocument/2006/relationships/hyperlink" Id="rId25" Target="https://bibirevo.mos.ru/%D0%9F%D1%80%D0%BE%D1%82%D0%BE%D0%BA%D0%BE%D0%BB%20%D0%9B%D0%B5%D1%81%D0%BA%D0%BE%D0%B2%D0%B0%201%D0%90%20%D1%81%D0%B0%D0%B9%D1%82..docx" TargetMode="External" /><Relationship Type="http://schemas.openxmlformats.org/officeDocument/2006/relationships/hyperlink" Id="rId21" Target="https://bibirevo.mos.ru/presscenter/news/true/detail/8447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/&#1047;&#1072;&#1082;&#1083;&#1102;&#1095;&#1077;&#1085;&#1080;&#1077;%20&#1055;&#1088;&#1080;&#1096;&#1074;&#1080;&#1085;&#1072;%2022%20&#1084;&#1077;&#1090;&#1088;&#1086;%20&#1089;&#1072;&#1081;&#1090;.docx" TargetMode="External" /><Relationship Type="http://schemas.openxmlformats.org/officeDocument/2006/relationships/hyperlink" Id="rId27" Target="/&#1055;&#1088;&#1086;&#1090;&#1086;&#1082;&#1086;&#1083;%20&#1087;&#1088;&#1080;&#1096;&#1074;&#1080;&#1085;&#1072;%2022%20&#1084;&#1077;&#1090;&#1088;&#1086;%20&#1089;&#1072;&#1081;&#1090;.docx" TargetMode="External" /><Relationship Type="http://schemas.openxmlformats.org/officeDocument/2006/relationships/hyperlink" Id="rId34" Target="http://bibirevo.mos.ru" TargetMode="External" /><Relationship Type="http://schemas.openxmlformats.org/officeDocument/2006/relationships/hyperlink" Id="rId33" Target="http://bibirevo.mos.ru/public-hearings-arch/detail/8536914.html" TargetMode="External" /><Relationship Type="http://schemas.openxmlformats.org/officeDocument/2006/relationships/hyperlink" Id="rId26" Target="https://bibirevo.mos.ru/%D0%97%D0%B0%D0%BA%D0%BB%D1%8E%D1%87%D0%B5%D0%BD%D0%B8%D0%B5%20%D0%9B%D0%B5%D1%81%D0%BA%D0%BE%D0%B2%D0%B0%201%D0%90%20%D1%81%D0%B0%D0%B9%D1%82..docx" TargetMode="External" /><Relationship Type="http://schemas.openxmlformats.org/officeDocument/2006/relationships/hyperlink" Id="rId25" Target="https://bibirevo.mos.ru/%D0%9F%D1%80%D0%BE%D1%82%D0%BE%D0%BA%D0%BE%D0%BB%20%D0%9B%D0%B5%D1%81%D0%BA%D0%BE%D0%B2%D0%B0%201%D0%90%20%D1%81%D0%B0%D0%B9%D1%82..docx" TargetMode="External" /><Relationship Type="http://schemas.openxmlformats.org/officeDocument/2006/relationships/hyperlink" Id="rId21" Target="https://bibirevo.mos.ru/presscenter/news/true/detail/8447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2025-04-13T16:40:57Z</dcterms:created>
  <dcterms:modified xsi:type="dcterms:W3CDTF">2025-04-13T16:40:57Z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