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75873ed308f09b8b8b12dcd02b6d8dc6470cb"/>
    <w:p>
      <w:pPr>
        <w:pStyle w:val="Heading3"/>
      </w:pPr>
      <w:r>
        <w:t xml:space="preserve">Природоохранным прокурором г. Москвы проведен выездной прием граждан</w:t>
      </w:r>
    </w:p>
    <w:p>
      <w:pPr>
        <w:pStyle w:val="FirstParagraph"/>
      </w:pPr>
      <w:r>
        <w:t xml:space="preserve">29.03.2021</w:t>
      </w:r>
    </w:p>
    <w:p>
      <w:pPr>
        <w:pStyle w:val="BodyText"/>
      </w:pPr>
      <w:r>
        <w:rPr>
          <w:bCs/>
          <w:b/>
        </w:rPr>
        <w:t xml:space="preserve">Природоохранным прокурором г. Москвы проведен</w:t>
      </w:r>
    </w:p>
    <w:p>
      <w:pPr>
        <w:pStyle w:val="BodyText"/>
      </w:pPr>
      <w:r>
        <w:rPr>
          <w:bCs/>
          <w:b/>
        </w:rPr>
        <w:t xml:space="preserve">выездной прием граждан</w:t>
      </w:r>
    </w:p>
    <w:p>
      <w:pPr>
        <w:pStyle w:val="BodyText"/>
      </w:pPr>
      <w:r>
        <w:t xml:space="preserve">Межрайонный природоохранный прокурор г . Москвы Марат Дураев провел в администрации Парка Культуры и Отдыха «Сокольники» выездной приём населения. На приём обратились граждане с вопросами, касающимися нарушений природоохранного законодательства, в том числе по вопросам связанным с порядком уборкой и складированием снега в границах парка, нарушением порядка содержания водных объектов и зеленых насаждений.</w:t>
      </w:r>
    </w:p>
    <w:p>
      <w:pPr>
        <w:pStyle w:val="BodyText"/>
      </w:pPr>
      <w:r>
        <w:t xml:space="preserve">По волнующим граждан вопросам были даны разъяснения, по заявлениям о нарушениях природоохранного законодательства прокуратурой будут организованы проверочные мероприятия.</w:t>
      </w:r>
    </w:p>
    <w:p>
      <w:pPr>
        <w:pStyle w:val="BodyText"/>
      </w:pPr>
      <w:r>
        <w:t xml:space="preserve">Практика выездных приемов населения будет использоваться и в дальнейшем, сообщили в природоохранной прокуратуре.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http://bibirevo.mos.ru/presscenter/news/true/detail/9820739.html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98207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98207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2025-08-05T14:46:56Z</dcterms:created>
  <dcterms:modified xsi:type="dcterms:W3CDTF">2025-08-05T14:46:56Z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