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eba82c196053e0aee49a966ad60b20156286a"/>
    <w:p>
      <w:pPr>
        <w:pStyle w:val="Heading3"/>
      </w:pPr>
      <w:r>
        <w:t xml:space="preserve">Бесплатные спортивные секции для лиц с ограниченными возможностями здоровья в СВАО</w:t>
      </w:r>
    </w:p>
    <w:p>
      <w:pPr>
        <w:pStyle w:val="FirstParagraph"/>
      </w:pPr>
      <w:r>
        <w:t xml:space="preserve">16.03.2021</w:t>
      </w:r>
    </w:p>
    <w:p>
      <w:pPr>
        <w:pStyle w:val="BodyText"/>
      </w:pPr>
      <w:r>
        <w:rPr>
          <w:bCs/>
          <w:b/>
        </w:rPr>
        <w:t xml:space="preserve">Бесплатные спортивные секции для лиц с ограниченными возможностями здоровья в СВАО</w:t>
      </w:r>
    </w:p>
    <w:p>
      <w:pPr>
        <w:pStyle w:val="BodyText"/>
      </w:pPr>
      <w:r>
        <w:t xml:space="preserve">Инструкторский состав «Центра физической культуры и спорта Северо-Восточного административного округа г. Москвы» Департамента спорта города Москвы осуществляет проведение практических бесплатных занятий по различным видам спорта на объектах СК «Полярная звезда», «Яуза», «Лианозово», «Марьина Роща», а также па территориях районных спортивно-досуговых учреждений с целью удобства для населения, а именно шаговой доступности предоставления услуг, для более широкого спектра распространения секционной работы по различным видам спорта на безвозмездной основе для жителей всего округа, а также г. Москвы. Высококвалифицированные и дипломированные специалисты Центра каждый день проводят занятия, показывают свои профессиональные качества, навыки и умения работы с лицами, имеющими ограниченные возможности здоровья всех категорий.</w:t>
      </w:r>
    </w:p>
    <w:p>
      <w:pPr>
        <w:pStyle w:val="BodyText"/>
      </w:pPr>
      <w:r>
        <w:t xml:space="preserve">Группы формируются в зависимости от возраста и категории заболевания. Требования к занимающимся: постоянная или временная регистрация в г. Москва, возраст от 7 лет и старше, медицинский допуск врача к занятиям в данной дисциплине.</w:t>
      </w:r>
    </w:p>
    <w:p>
      <w:pPr>
        <w:pStyle w:val="BodyText"/>
      </w:pPr>
      <w:r>
        <w:t xml:space="preserve">Набор проходит в следующие секции: общефизическая подготовка (пн-пт 9.00-21.00); атлетическая гимнастика (пн-пт 9.00-21.00); новус (пн-пт 10.00-15.00); бочча (пн 10.00-12.00); скандинавская ходьба (пн 10.00-15.00); жульбак (пн-пт 10.00</w:t>
      </w:r>
      <w:r>
        <w:softHyphen/>
      </w:r>
      <w:r>
        <w:t xml:space="preserve">-15.00); дартс (пн-пт 10.00-15.00).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http://bibirevo.mos.ru/presscenter/news/true/detail/9786082.html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97860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97860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2025-08-05T14:47:00Z</dcterms:created>
  <dcterms:modified xsi:type="dcterms:W3CDTF">2025-08-05T14:47:00Z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