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11f0351d0a31d288a7a438f9b7b15d07654c241"/>
    <w:p>
      <w:pPr>
        <w:pStyle w:val="Heading3"/>
      </w:pPr>
      <w:r>
        <w:t xml:space="preserve">Порядок вхождения отдельных подразделений Вооруженных Сил Республики Южная Осетия в состав Вооруженных Сил Российской Федерации</w:t>
      </w:r>
    </w:p>
    <w:p>
      <w:pPr>
        <w:pStyle w:val="FirstParagraph"/>
      </w:pPr>
      <w:r>
        <w:t xml:space="preserve">20.03.2018</w:t>
      </w:r>
    </w:p>
    <w:p>
      <w:pPr>
        <w:pStyle w:val="BodyText"/>
      </w:pPr>
      <w:r>
        <w:t xml:space="preserve">В соответствии с Федеральным законом от 5.02.2018 N2-ФЗ «О ратификации Соглашения между Российской Федерацией и Республикой Южная Осетия о порядке вхождения отдельных подразделений Вооруженных Сил Республики Южная Осетия в состав Вооруженных Сил Российской Федерации» определен порядок приема граждан Республики Южная Осетия, имеющих Российское гражданство, постоянно проживающих на территории Республики Южная Осетия, состоящих на воинском учете в ее военных комиссариатах и прошедших военную службу в Вооруженных Силах одной из сторон, на военную службу по контракту в Вооруженные Силы Российской Федерации и направления их для ее прохождения на Российскую военную базу, дислоцированную на территории Республики Южная Осетия. При заключении контракта о прохождении военной службы в Вооруженных Силах Российской Федерации граждане должны быть уволены с военной службы в Вооруженных Силах Республики Южная Осетия.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http://bibirevo.mos.ru/presscenter/news/true/detail/7206280.html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Бибирево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ibirevo.mos.ru" TargetMode="External" /><Relationship Type="http://schemas.openxmlformats.org/officeDocument/2006/relationships/hyperlink" Id="rId20" Target="http://bibirevo.mos.ru/presscenter/news/true/detail/720628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ibirevo.mos.ru" TargetMode="External" /><Relationship Type="http://schemas.openxmlformats.org/officeDocument/2006/relationships/hyperlink" Id="rId20" Target="http://bibirevo.mos.ru/presscenter/news/true/detail/720628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2025-08-05T14:47:09Z</dcterms:created>
  <dcterms:modified xsi:type="dcterms:W3CDTF">2025-08-05T14:47:09Z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