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rPr>
          <w:iCs/>
          <w:i/>
        </w:rPr>
        <w:t xml:space="preserve">адастровая палата по Москве рассказала о законодательных нюансах осуществления кадастровой деятельности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  <w:r>
        <w:br/>
      </w: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</w:t>
      </w:r>
      <w:r>
        <w:br/>
      </w:r>
      <w:r>
        <w:rPr>
          <w:bCs/>
          <w:b/>
        </w:rPr>
        <w:t xml:space="preserve">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</w:t>
      </w:r>
      <w:r>
        <w:br/>
      </w: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</w:t>
      </w:r>
      <w:r>
        <w:br/>
      </w:r>
      <w:r>
        <w:t xml:space="preserve">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</w:t>
      </w:r>
      <w:r>
        <w:br/>
      </w:r>
      <w:r>
        <w:t xml:space="preserve">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</w:t>
      </w:r>
      <w:r>
        <w:br/>
      </w: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</w:t>
      </w:r>
      <w:r>
        <w:br/>
      </w:r>
      <w:r>
        <w:t xml:space="preserve">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</w:t>
      </w:r>
      <w:r>
        <w:br/>
      </w: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</w:t>
      </w:r>
      <w:r>
        <w:br/>
      </w: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</w:t>
      </w:r>
      <w:r>
        <w:br/>
      </w:r>
      <w:r>
        <w:t xml:space="preserve">за исключением случаев использования указанного сервиса для помещения</w:t>
      </w:r>
      <w:r>
        <w:br/>
      </w:r>
      <w:r>
        <w:t xml:space="preserve">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</w:t>
      </w:r>
      <w:r>
        <w:br/>
      </w:r>
      <w:r>
        <w:t xml:space="preserve">и информации, необходимых для выполнения им кадастровых работ,</w:t>
      </w:r>
      <w:r>
        <w:br/>
      </w:r>
      <w:r>
        <w:t xml:space="preserve">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</w:t>
      </w:r>
      <w:r>
        <w:br/>
      </w:r>
      <w:r>
        <w:t xml:space="preserve">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</w:t>
      </w:r>
      <w:r>
        <w:br/>
      </w: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</w:t>
      </w:r>
      <w:r>
        <w:br/>
      </w:r>
      <w:r>
        <w:t xml:space="preserve">на основании разрешения на ввод объекта капитального строительства</w:t>
      </w:r>
      <w:r>
        <w:br/>
      </w:r>
      <w:r>
        <w:t xml:space="preserve">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http://bibirevo.mos.ru/presscenter/news/true/detail/10397280.html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397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397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2023-07-16T03:36:30Z</dcterms:created>
  <dcterms:modified xsi:type="dcterms:W3CDTF">2023-07-16T03:36:30Z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