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8a1d7797e1a18061a2f9b2f1383c9dadec6ca"/>
    <w:p>
      <w:pPr>
        <w:pStyle w:val="Heading3"/>
      </w:pPr>
      <w:r>
        <w:t xml:space="preserve">В СВАО открылась выставка в честь 25-летия округа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t xml:space="preserve">На прошедшей неделе в префектуре СВАО состоялось торжественное открытие выставки, посвященной 25-летию округа. Инициатором создания постоянной экспозиции стал префект Валерий Виноградов.</w:t>
      </w:r>
    </w:p>
    <w:p>
      <w:pPr>
        <w:pStyle w:val="BodyText"/>
      </w:pPr>
      <w:r>
        <w:t xml:space="preserve">— На выставке представлены уникальные экспонаты, часть из них нам передали руководители организаций, предприятий, учреждений округа, частные лица, многие материалы хранились у нас. Экспозиция будет постоянно пополняться новыми материалами, мы надеемся, что и жители северо-востока окажут нам помощь, — рассказала руководитель аппарата префектуры СВАО Ирина Беспалова.</w:t>
      </w:r>
    </w:p>
    <w:p>
      <w:pPr>
        <w:pStyle w:val="BodyText"/>
      </w:pPr>
      <w:r>
        <w:t xml:space="preserve">На выставке представлены знаковые объекты, от Останкинской телебашни, ВДНХ и образовательных учреждений до Главного ботанического сада им. Н. В. Цицина РАН и храмов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Экспозицию разместили в фойе второго этажа здания префектуры.</w:t>
      </w:r>
    </w:p>
    <w:p>
      <w:pPr>
        <w:pStyle w:val="BodyText"/>
      </w:pPr>
      <w:r>
        <w:t xml:space="preserve">Посетить выставку сможет каждый желающий. Префектура расположена по адресу: проспект Мира, д. 18.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http://bibirevo.mos.ru/presscenter/news/detail/3737850.html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37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37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2023-07-20T02:06:25Z</dcterms:created>
  <dcterms:modified xsi:type="dcterms:W3CDTF">2023-07-20T02:06:25Z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