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92d51eb380f0b6cafcf6b83458d248b0e3c12"/>
    <w:p>
      <w:pPr>
        <w:pStyle w:val="Heading3"/>
      </w:pPr>
      <w:r>
        <w:t xml:space="preserve">В Бибиреве к концу августа благоустроят территории школ и детсадов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t xml:space="preserve">В Бибиреве в преддверии нового учебного года будут благоустроены территории двух школ и семи детских садов. Об этом рассказал глава управы Бибирева Сергей Петроченков.</w:t>
      </w:r>
    </w:p>
    <w:p>
      <w:pPr>
        <w:pStyle w:val="BodyText"/>
      </w:pPr>
      <w:r>
        <w:t xml:space="preserve">— До 25 августа в рамках программы благоустройства в районе будут проведены работы по девяти адресам: улица Корнейчука, д.14А, 16А, 22А, 37А, 42А, 50А, 52А и 58Б, а также на Белозерской, д.8, — сообщил Петроченков.</w:t>
      </w:r>
    </w:p>
    <w:p>
      <w:pPr>
        <w:pStyle w:val="BodyText"/>
      </w:pPr>
      <w:r>
        <w:t xml:space="preserve">По его словам, будут произведены работы по ремонту асфальтового покрытия, замене бортового камня, ремонту пешеходных дорожек и установке ограждений. Помимо этого, будут отремонтированы веранды. На детских и спортивных площадках установят безопасное резиновое покрытие. На Корнейчука, д.14А и 22А установят новые спортивные комплексы, а на Корнейчука, д.42А малые архитектурные формы.</w:t>
      </w:r>
    </w:p>
    <w:p>
      <w:pPr>
        <w:pStyle w:val="BodyText"/>
      </w:pPr>
      <w:r>
        <w:t xml:space="preserve">Дошкольные и школьные учреждения¬ встретят своих малышей и учеников в п¬олной готовности к на¬чалу учебного года. (ак)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http://bibirevo.mos.ru/presscenter/news/detail/3556856.html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56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556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2025-07-16T13:41:14Z</dcterms:created>
  <dcterms:modified xsi:type="dcterms:W3CDTF">2025-07-16T13:41:14Z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