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45cd279c3294622b914819eb12d8ffbaf731"/>
    <w:p>
      <w:pPr>
        <w:pStyle w:val="Heading3"/>
      </w:pPr>
      <w:r>
        <w:t xml:space="preserve">Наземный транспорт в Бибиреве будет оборудован бесплатным Wi-Fi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t xml:space="preserve">Бесплатный Wi-Fi будет доступен в наземном общественном транспорте Бибиревского района. Свободный доступ будет осуществляться по точке с названием Mosgortrans_Free.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год в сети Mosgortrans_Free на остановках общественного транспорта в Москве зарегистрировалось больше 250 тысяч 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Год назад первые точки доступа в Интернет появились на остановках общественного транспорта. И сегодня сервис охватывает 450 остановочных пунктов по всему городу: у станций метро, автовокзалов и железнодорожных платформ, – сообщили в пресс-службе ГУП «Мосгортранс».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Доступом в Интернет оснащены наиболее востребованные остановки. Узнать о наличии Wi-Fi можно с помощью наклеек, размещенных на остановках и в салонах общественного транспорта. Для подключения необходимо однократно пройти регистрацию по SMS.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http://bibirevo.mos.ru/presscenter/news/detail/3368517.html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6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6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2024-10-13T13:01:32Z</dcterms:created>
  <dcterms:modified xsi:type="dcterms:W3CDTF">2024-10-13T13:01:32Z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