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dca8954ce06d67771af4c97019450959805559"/>
    <w:p>
      <w:pPr>
        <w:pStyle w:val="Heading3"/>
      </w:pPr>
      <w:r>
        <w:t xml:space="preserve">ЕПД начнет содержать информацию о сроках проверки счетчиков в Бибиреве</w:t>
      </w:r>
    </w:p>
    <w:p>
      <w:pPr>
        <w:pStyle w:val="FirstParagraph"/>
      </w:pPr>
      <w:r>
        <w:t xml:space="preserve">27.06.2016</w:t>
      </w:r>
    </w:p>
    <w:p>
      <w:pPr>
        <w:pStyle w:val="BodyText"/>
      </w:pPr>
      <w:r>
        <w:t xml:space="preserve">Единый платежный документ начнет содержать графу, в которой будут указаны сроки, когда будет совершаться проверка приборов учета воды. Нововведение, которое постепенно вступает в силу по всей Москве, в скором времени дойдет до района Бибирево.</w:t>
      </w:r>
    </w:p>
    <w:p>
      <w:pPr>
        <w:pStyle w:val="BodyText"/>
      </w:pPr>
      <w:r>
        <w:t xml:space="preserve">В едином платежном документе будут указывать сроки, когда каждому конкретному жителю необходимо проводить проверку индивидуальных приборов учета воды. Таким образом, столичные власти оградят москвичей от недобросовестных компаний, которые навязывают свои услуги для поверки счетчиков.</w:t>
      </w:r>
    </w:p>
    <w:p>
      <w:pPr>
        <w:pStyle w:val="BodyText"/>
      </w:pPr>
      <w:r>
        <w:t xml:space="preserve">Жители некоторых районов уже получили такие платежки. В ближайшее время нововведение появится и в Бибиреве – особенно важно это для пожилых людей, которые наиболее часто попадаются на удочку мошенников, сообщили в районном ГБУ «Жилищник».</w:t>
      </w:r>
    </w:p>
    <w:p>
      <w:pPr>
        <w:pStyle w:val="BlockText"/>
      </w:pPr>
      <w:r>
        <w:t xml:space="preserve">— Обычно мошенники в требовательном тоне уведомляют о необходимости поверки счетчика. А иногда и пугают, говоря жителям, что в случае отказа поверки отключат воду. Верить таким заверениям не стоит! Сроки поверки каждого прибора указаны в его паспорте — на документ и стоит ориентироваться. А если сомнения все же терзают, лучше перезвоните в управляющую компанию или центр госуслуг и уточните информацию, — посоветовали в «Жилищнике».</w:t>
      </w:r>
    </w:p>
    <w:p>
      <w:pPr>
        <w:pStyle w:val="FirstParagraph"/>
      </w:pPr>
      <w:r>
        <w:t xml:space="preserve">Новая колонка в платежке так и будет называться — «Дата поверки». Ее разместят рядом с теми графами, где указывается расход воды в квартире.</w:t>
      </w:r>
    </w:p>
    <w:p>
      <w:pPr>
        <w:pStyle w:val="BodyText"/>
      </w:pPr>
      <w:r>
        <w:br/>
      </w:r>
    </w:p>
    <w:p>
      <w:pPr>
        <w:pStyle w:val="BodyText"/>
      </w:pPr>
      <w:r>
        <w:t xml:space="preserve">Адрес страницы:</w:t>
      </w:r>
      <w:r>
        <w:t xml:space="preserve"> </w:t>
      </w:r>
      <w:hyperlink r:id="rId20">
        <w:r>
          <w:rPr>
            <w:rStyle w:val="Hyperlink"/>
          </w:rPr>
          <w:t xml:space="preserve">http://bibirevo.mos.ru/presscenter/news/detail/3234590.html</w:t>
        </w:r>
      </w:hyperlink>
    </w:p>
    <w:p>
      <w:pPr>
        <w:pStyle w:val="BodyText"/>
      </w:pPr>
      <w:hyperlink r:id="rId21">
        <w:r>
          <w:rPr>
            <w:rStyle w:val="Hyperlink"/>
          </w:rPr>
          <w:t xml:space="preserve">Управа района Бибирево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ibirevo.mos.ru" TargetMode="External" /><Relationship Type="http://schemas.openxmlformats.org/officeDocument/2006/relationships/hyperlink" Id="rId20" Target="http://bibirevo.mos.ru/presscenter/news/detail/3234590.html" TargetMode="External" /></Relationships>
</file>

<file path=word/_rels/footnotes.xml.rels><?xml version="1.0" encoding="UTF-8"?><Relationships xmlns="http://schemas.openxmlformats.org/package/2006/relationships"><Relationship Type="http://schemas.openxmlformats.org/officeDocument/2006/relationships/hyperlink" Id="rId21" Target="http://bibirevo.mos.ru" TargetMode="External" /><Relationship Type="http://schemas.openxmlformats.org/officeDocument/2006/relationships/hyperlink" Id="rId20" Target="http://bibirevo.mos.ru/presscenter/news/detail/323459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2025-01-03T17:53:57Z</dcterms:created>
  <dcterms:modified xsi:type="dcterms:W3CDTF">2025-01-03T17:53:57Z</dcterms:modified>
</cp:coreProperties>
</file>

<file path=docProps/custom.xml><?xml version="1.0" encoding="utf-8"?>
<Properties xmlns="http://schemas.openxmlformats.org/officeDocument/2006/custom-properties" xmlns:vt="http://schemas.openxmlformats.org/officeDocument/2006/docPropsVTypes"/>
</file>