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c7615ec5af9f8f520c750a294660ba960957"/>
    <w:p>
      <w:pPr>
        <w:pStyle w:val="Heading3"/>
      </w:pPr>
      <w:r>
        <w:t xml:space="preserve">Полицейские Москвы признали борьбу с наркотиками главной задачей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t xml:space="preserve">Полицейские Москвы обсудили и решили, по каким направлениям должна работать полиция столицы в первую очередь. Приоритетной задачей оказалась борьба с наркозависимостью.</w:t>
      </w:r>
    </w:p>
    <w:p>
      <w:pPr>
        <w:pStyle w:val="BodyText"/>
      </w:pPr>
      <w:r>
        <w:t xml:space="preserve">Пресс-конференция, посвященная комплексной борьбе правоохранительных органов, исполнительной власти и общественных организаций с незаконным оборотом запрещенных веществ и наркозависимостью прошла в информационном центре Правительства Москвы.</w:t>
      </w:r>
    </w:p>
    <w:p>
      <w:pPr>
        <w:pStyle w:val="BodyText"/>
      </w:pPr>
      <w:r>
        <w:t xml:space="preserve">С докладом выступил начальник 3-ей оперативно-розыскной части ГУ МВД России по Москве Николай Архипов, который подчеркнул прямую связь между наркоманией и преступностью.</w:t>
      </w:r>
    </w:p>
    <w:p>
      <w:pPr>
        <w:pStyle w:val="BlockText"/>
      </w:pPr>
      <w:r>
        <w:t xml:space="preserve">— Борьба с незаконным оборотом наркотиков, выявление организованных преступных сообществ, занимающихся производством и поставкой наркотиков – одна из первостепенных задач в работе органов внутренних дел Москвы, — заявил Архипов.</w:t>
      </w:r>
    </w:p>
    <w:p>
      <w:pPr>
        <w:pStyle w:val="FirstParagraph"/>
      </w:pPr>
      <w:r>
        <w:t xml:space="preserve">Он также добавил, что, к сожалению, в 2016 году наблюдается рост количества преступлений, имеющих прямое отношение к наркотикам, а также увеличение количества наркопритонов.</w:t>
      </w:r>
    </w:p>
    <w:p>
      <w:pPr>
        <w:pStyle w:val="BodyText"/>
      </w:pPr>
      <w:r>
        <w:t xml:space="preserve">Тем не менее, по словам Архипова, борьба с наркобизнесом продолжается на всех «уровнях»: регулярно проходят проверки развлекательных клубов, планомерно уничтожается реклама наркотиков, утверждаются законы о запрете наркосодержащих веществ и спайсов, искореняется наркоторговля методом закладок.</w:t>
      </w:r>
    </w:p>
    <w:p>
      <w:pPr>
        <w:pStyle w:val="BodyText"/>
      </w:pPr>
      <w:r>
        <w:t xml:space="preserve">Помимо этого, ведется работа по развитию программ лечения и реабилитации граждан, попавших в наркозависимость. Этот вопрос находится под контролем Наркологической службы Департамента здравоохранения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http://bibirevo.mos.ru/presscenter/news/detail/3177314.html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7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7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2025-07-24T22:58:18Z</dcterms:created>
  <dcterms:modified xsi:type="dcterms:W3CDTF">2025-07-24T22:58:18Z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