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8d99ed500250673e3af4e9adfdad204e6418a"/>
    <w:p>
      <w:pPr>
        <w:pStyle w:val="Heading3"/>
      </w:pPr>
      <w:r>
        <w:t xml:space="preserve">Спортивная площадка на улице Лескова приведена в порядок</w:t>
      </w:r>
    </w:p>
    <w:p>
      <w:pPr>
        <w:pStyle w:val="FirstParagraph"/>
      </w:pPr>
      <w:r>
        <w:t xml:space="preserve">15.06.2016</w:t>
      </w:r>
    </w:p>
    <w:p>
      <w:pPr>
        <w:pStyle w:val="BodyText"/>
      </w:pPr>
      <w:r>
        <w:t xml:space="preserve">Коммунальщики района оперативно привели в порядок спортивную площадку во дворе дома 20 по улице Лескова через несколько дней после того, как сообщение о неподобающем состоянии поступило в управу. С соответствующим сигналом один из жителей двора обратился на портал «Наш город».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сообщении было указано, что повреждён один из спортивных элементов на площадке. Официальный ответ заявителю поступил через несколько дней: глава управы Бибирево Сергей Петроченков отметил, что указанный факт подтвержден, а площадка приведена в надлежащее состояние.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Эксплуатирующей организацией работы по ремонту малых архитектурных форм и восстановлению покрытия основания спортивной площадки по адресу: ул. Лескова, д. 20 выполнены, — говорится в ответе.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оставить сообщение на портале «Наш город» можно после несложной регистрации. Это считается официальным обращением в органы исполнительной власти, и в установленный законом срок пользователю должны дать ответ по изложенной им проблеме.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http://bibirevo.mos.ru/presscenter/news/detail/3164073.html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164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164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2023-07-23T03:15:29Z</dcterms:created>
  <dcterms:modified xsi:type="dcterms:W3CDTF">2023-07-23T03:15:29Z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