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284b44aacdbc40ec9dfa4db0e59bbe8a63ae7"/>
    <w:p>
      <w:pPr>
        <w:pStyle w:val="Heading3"/>
      </w:pPr>
      <w:r>
        <w:t xml:space="preserve">Троллейбусное движение на Алтуфьевском шоссе было перекрыто из-за ЧП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t xml:space="preserve">Столб упал в районе Отрадное, из-за чего троллейбусное движение остановилось на несколько часов.</w:t>
      </w:r>
    </w:p>
    <w:p>
      <w:pPr>
        <w:pStyle w:val="BodyText"/>
      </w:pPr>
      <w:r>
        <w:t xml:space="preserve">В минувшие выходные на Алтуфьевском шоссе возле д 13, корпус 2 случилось ЧП: прямо на проезжую часть упал фонарный столб. Источник в окружном управлении МЧС сообщил, что обошлось без жертв.</w:t>
      </w:r>
    </w:p>
    <w:p>
      <w:pPr>
        <w:pStyle w:val="BlockText"/>
      </w:pPr>
      <w:r>
        <w:t xml:space="preserve">— Причиной падения столба стали дорожные работы. Водитель КАМАЗА по неосторожности задел опору, — отметили в МЧС.</w:t>
      </w:r>
    </w:p>
    <w:p>
      <w:pPr>
        <w:pStyle w:val="FirstParagraph"/>
      </w:pPr>
      <w:r>
        <w:t xml:space="preserve">Движению машин столб не помешал, а вот движение троллейбуса № 73 было остановлено на несколько часов. На время ликвидации последствий происшествия вместо троллейбусов от ВДНХ до шестого микрорайона Бибирева курсировали автобусы.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http://bibirevo.mos.ru/presscenter/news/detail/3160541.html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60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60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2025-08-04T22:41:28Z</dcterms:created>
  <dcterms:modified xsi:type="dcterms:W3CDTF">2025-08-04T22:41:28Z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