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8dce3cf26f50e5b034d09cebd052236cc541ff"/>
    <w:p>
      <w:pPr>
        <w:pStyle w:val="Heading3"/>
      </w:pPr>
      <w:r>
        <w:t xml:space="preserve">Мужчина на угнанной иномарке задержан в Бибиреве</w:t>
      </w:r>
    </w:p>
    <w:p>
      <w:pPr>
        <w:pStyle w:val="FirstParagraph"/>
      </w:pPr>
      <w:r>
        <w:t xml:space="preserve">09.06.2016</w:t>
      </w:r>
    </w:p>
    <w:p>
      <w:pPr>
        <w:pStyle w:val="BodyText"/>
      </w:pPr>
      <w:r>
        <w:t xml:space="preserve">ГИБДД задержали в Бибиреве водителя из-за агрессивной манеры вождения. Оказалось, что автомобиль не принадлежит водителю.</w:t>
      </w:r>
    </w:p>
    <w:p>
      <w:pPr>
        <w:pStyle w:val="BodyText"/>
      </w:pPr>
      <w:r>
        <w:t xml:space="preserve">Вечером во время скрытого патрулирования территории на улице Лескова внимание инспекторов ОБ ДПС ГИБДД УВД по СВАО привлёк БМВ Х5 чёрного цвета, водитель которого вёл себя на дороге агрессивно. Пробив номер «бумера» по базе данных, инспекторы обнаружили, что он принадлежит совсем другому автомобилю — «Опель Астра».</w:t>
      </w:r>
    </w:p>
    <w:p>
      <w:pPr>
        <w:pStyle w:val="BodyText"/>
      </w:pPr>
      <w:r>
        <w:t xml:space="preserve">Информацию передали ближайшему экипажу ДПС, и через несколько минут БМВ был блокирован у дома 17 на Лескова. На автомобиле был повреждён замок двери. А проверка показала, что этот БМВ был угнан всего шесть дней назад со Стартовой улицы в Лосиноостровском районе. 39-летний водитель задержан.</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http://bibirevo.mos.ru/presscenter/news/detail/3118431.html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31184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31184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2024-10-22T05:13:15Z</dcterms:created>
  <dcterms:modified xsi:type="dcterms:W3CDTF">2024-10-22T05:13:15Z</dcterms:modified>
</cp:coreProperties>
</file>

<file path=docProps/custom.xml><?xml version="1.0" encoding="utf-8"?>
<Properties xmlns="http://schemas.openxmlformats.org/officeDocument/2006/custom-properties" xmlns:vt="http://schemas.openxmlformats.org/officeDocument/2006/docPropsVTypes"/>
</file>