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9eff89c0be2207c79cc38e2614a8631a8167"/>
    <w:p>
      <w:pPr>
        <w:pStyle w:val="Heading3"/>
      </w:pPr>
      <w:r>
        <w:t xml:space="preserve">Жители Бибирево познакомились друг с другом на Дне соседей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br/>
      </w:r>
      <w:r>
        <w:rPr>
          <w:bCs/>
          <w:b/>
        </w:rPr>
        <w:t xml:space="preserve">День соседей прошел в районе Бибирево. Так жители района отметили Международный день Добрососедства, который празднуется в конце мая.</w:t>
      </w:r>
    </w:p>
    <w:p>
      <w:pPr>
        <w:pStyle w:val="BodyText"/>
      </w:pPr>
      <w:r>
        <w:t xml:space="preserve">Организатором мероприятия выступила районная управа, а прошло оно во дворе дома №74 по Алтуфьевскому шоссе.</w:t>
      </w:r>
    </w:p>
    <w:p>
      <w:pPr>
        <w:pStyle w:val="BodyText"/>
      </w:pPr>
      <w:r>
        <w:t xml:space="preserve">Как отметили в управе, на празднике жители района смогли повеселиться, познакомиться друг с другом и принять участие в различных развлекательных мероприятиях.</w:t>
      </w:r>
    </w:p>
    <w:p>
      <w:pPr>
        <w:pStyle w:val="BodyText"/>
      </w:pPr>
      <w:r>
        <w:t xml:space="preserve">В начале праздника с приветственным словом к гостям обратился глава управы Сергей Петроченков и руководитель муниципального округа Совета депутатов района Игорь Паршин. Они поздравили собравшихся с Днем добрососедства. Затем состоялся концерт, который приготовили воспитанники студии спортивно-досугового центра «Кентавр».</w:t>
      </w:r>
    </w:p>
    <w:p>
      <w:pPr>
        <w:pStyle w:val="BodyText"/>
      </w:pPr>
      <w:r>
        <w:t xml:space="preserve">Среди развлечений на празднике особым успехом у жителей Бибирево пользовались фотоателье и самолеты на радиоуправлении. Запустить самолет в небо мог каждый желающий, а помогали им опытные инструкторы.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http://bibirevo.mos.ru/presscenter/news/detail/3059882.html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59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59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2025-07-23T23:39:35Z</dcterms:created>
  <dcterms:modified xsi:type="dcterms:W3CDTF">2025-07-23T23:39:35Z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