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0576b0d56c100b65fddb3001cd5c87fb7d9fc"/>
    <w:p>
      <w:pPr>
        <w:pStyle w:val="Heading3"/>
      </w:pPr>
      <w:r>
        <w:t xml:space="preserve">Банк ВТБ стал новым финансовым оператором в Москве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Новый финансовый оператор появится в ЕПД с июня 2016 года. Банк ВТБ заменит банк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Меняются только реквизиты банка, а счёт плательщика остаётся прежним. А все средства, которые москвичи заплатят по Единому платёжному документу, будут зачислены на счёт плательщика — независимо от того, какие реквизиты банка указаны в квитанции.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«Эти изменения носят юридический характер и не отразятся на учёте внесения денежных средств на счёт конкретного потребителя», — сообщили в ГКУ «Дирекция ЖКХиБ СВАО». — Денежные средства, оплаченные за жилищно-коммунальные услуги по ЕПД, поступают на транзитный счёт, а оттуда распределяются по поставщикам жилищно-коммунальных услуг. Информация о поступлении и распределении денежных средств учитывается в финансово-лицевом счёте плательщика. Номер транзитного счёта и номера финансово-лицевых счетов, а также коды плательщиков не меняются«.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контрагенты ВТБ (список этих банков, платёжных сервисов и систем, осуществляющих приём платежей за ЖКУ по Единому платёжному документу, приведён ниже) получили уведомление о смене реквизитов финансового оператора. И они, в свою очередь, обязуются принимать к оплате Единые платёжные документы как с новыми, так и старыми реквизитами. Банки, не заключившие договор с ВТБ, будут принимать квитанции со старыми реквизитами до ноября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изменение реквизитов в ЕПД связано с присоединением Банка Москвы к банку ВТБ. В рамках этого процесса осуществляется передача функции финансового оператора системы ЕИРЦ от ОАО «Банк Москвы» в Банк ВТБ.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Список банков-агентов: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ПАО Сбербанк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«ВТБ 24»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УФПС по г. Москве-филиал ФГУП «Почта России»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УФСП Московской области-филиал ФГУП «Почта России»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Банк «Возрождение»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ПАО «Мособлбанк»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ПАО «Банк Уралсиб»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АКБ «Военно-Промышленный банк» (ЗАО)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КИВИ Банк (АО)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ООО НКО «Рапида»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АО НКО «Москлирингцентр»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АКБ «ФИНАРС Банк» (ЗАО)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НКО АО Лидер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КБ «Русский Торговый Банк» (ООО)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НКО Красноярский Краевой Расчетный Центр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ОАО «Консервативный коммерческий банк»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ООО КБ «Платина»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АО «Банк Воронеж»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НКО «Монета.ру»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АКБ «Интеркоопбанк»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* «СДМ банк»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http://bibirevo.mos.ru/presscenter/news/detail/2971110.html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2025-08-04T14:43:38Z</dcterms:created>
  <dcterms:modified xsi:type="dcterms:W3CDTF">2025-08-04T14:43:38Z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