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67f160e5f013021da09dbc701e6dd4f192f8f0"/>
    <w:p>
      <w:pPr>
        <w:pStyle w:val="Heading3"/>
      </w:pPr>
      <w:r>
        <w:t xml:space="preserve">Встреча главы управы с жителями Бибирева состоится 18 мая</w:t>
      </w:r>
    </w:p>
    <w:p>
      <w:pPr>
        <w:pStyle w:val="FirstParagraph"/>
      </w:pPr>
      <w:r>
        <w:t xml:space="preserve">11.05.2016</w:t>
      </w:r>
    </w:p>
    <w:p>
      <w:pPr>
        <w:pStyle w:val="BodyText"/>
      </w:pPr>
      <w:r>
        <w:rPr>
          <w:bCs/>
          <w:b/>
        </w:rPr>
        <w:t xml:space="preserve"> Уважаемые жители района Бибирево!</w:t>
      </w:r>
    </w:p>
    <w:p>
      <w:pPr>
        <w:pStyle w:val="BodyText"/>
      </w:pPr>
      <w:hyperlink r:id="rId20">
        <w:r>
          <w:br/>
        </w:r>
      </w:hyperlink>
      <w:r>
        <w:rPr>
          <w:bCs/>
          <w:b/>
        </w:rPr>
        <w:t xml:space="preserve">18 мая в 19.00 </w:t>
      </w:r>
      <w:r>
        <w:t xml:space="preserve">по адресу: ул. Пришвина, д. 12, корп. 2 (3 этаж, актовый зал)</w:t>
      </w:r>
    </w:p>
    <w:p>
      <w:pPr>
        <w:pStyle w:val="BodyText"/>
      </w:pPr>
      <w:r>
        <w:t xml:space="preserve">состоится встреча с населением</w:t>
      </w:r>
      <w:r>
        <w:rPr>
          <w:bCs/>
          <w:b/>
        </w:rPr>
        <w:t xml:space="preserve"> </w:t>
      </w:r>
      <w:r>
        <w:t xml:space="preserve">главы управы района Бибирево, заместителей главы управы, руководителей районных организаций и служб</w:t>
      </w:r>
    </w:p>
    <w:p>
      <w:pPr>
        <w:pStyle w:val="BodyText"/>
      </w:pPr>
      <w:r>
        <w:rPr>
          <w:u w:val="single"/>
          <w:bCs/>
          <w:b/>
        </w:rPr>
        <w:t xml:space="preserve">по теме:</w:t>
      </w:r>
    </w:p>
    <w:p>
      <w:pPr>
        <w:pStyle w:val="BodyText"/>
      </w:pPr>
      <w:r>
        <w:t xml:space="preserve">О благоустройстве дворовых территорий и ремонте подъездов</w:t>
      </w:r>
    </w:p>
    <w:p>
      <w:pPr>
        <w:pStyle w:val="BodyText"/>
      </w:pPr>
      <w:r>
        <w:rPr>
          <w:bCs/>
          <w:b/>
        </w:rPr>
        <w:t xml:space="preserve">управа района Бибирево</w:t>
      </w:r>
    </w:p>
    <w:p>
      <w:pPr>
        <w:pStyle w:val="BodyText"/>
      </w:pPr>
      <w:r>
        <w:rPr>
          <w:bCs/>
          <w:b/>
        </w:rPr>
        <w:t xml:space="preserve">телефон для справок: (499)206-98-22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http://bibirevo.mos.ru/presscenter/news/detail/2928383.html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2928383.html" TargetMode="External" /><Relationship Type="http://schemas.openxmlformats.org/officeDocument/2006/relationships/hyperlink" Id="rId20" Target="http://gazeta-bibirevo.ru/wp-content/uploads/2016/05/Petrochenkov-Snimok-.pn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2928383.html" TargetMode="External" /><Relationship Type="http://schemas.openxmlformats.org/officeDocument/2006/relationships/hyperlink" Id="rId20" Target="http://gazeta-bibirevo.ru/wp-content/uploads/2016/05/Petrochenkov-Snimok-.pn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2025-01-29T15:27:53Z</dcterms:created>
  <dcterms:modified xsi:type="dcterms:W3CDTF">2025-01-29T15:27:53Z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