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16af9d82cca3896b09e6db9c8d4a93f145725a"/>
    <w:p>
      <w:pPr>
        <w:pStyle w:val="Heading3"/>
      </w:pPr>
      <w:r>
        <w:t xml:space="preserve">Конкурс профессионального мастерства прошел в ТЦСО "Бибирево"</w:t>
      </w:r>
    </w:p>
    <w:p>
      <w:pPr>
        <w:pStyle w:val="FirstParagraph"/>
      </w:pPr>
      <w:r>
        <w:t xml:space="preserve">29.04.2016</w:t>
      </w:r>
    </w:p>
    <w:p>
      <w:pPr>
        <w:pStyle w:val="BodyText"/>
      </w:pPr>
      <w:r>
        <w:rPr>
          <w:bCs/>
          <w:b/>
        </w:rPr>
        <w:t xml:space="preserve">В Территориальном центре социального обслуживания прошел конкурс профессионального мастерства «Социальный работник 2016». Участники из Бибирева выиграли призовые места.</w:t>
      </w:r>
    </w:p>
    <w:p>
      <w:pPr>
        <w:pStyle w:val="BodyText"/>
      </w:pPr>
      <w:hyperlink r:id="rId20">
        <w:r>
          <w:br/>
        </w:r>
      </w:hyperlink>
      <w:r>
        <w:t xml:space="preserve">В конкурсе  приняли участие самые творческие и талантливые работники территориального центра и его филиалов: Юрий Полищук и Инна Уханова из Бибирева, Ирина Пронина и Галина Саблина из Лианозова, Людмила Чудакова и Нэйле Цуцерова из Алтуфьева.</w:t>
      </w:r>
    </w:p>
    <w:p>
      <w:pPr>
        <w:pStyle w:val="BodyText"/>
      </w:pPr>
      <w:r>
        <w:t xml:space="preserve">Мероприятие состояло из двух частей – теоретической и творческой.  Участники продемонстрировали необходимые для работы теоретические знания и поучаствовали в общей дискуссии об истории социальной работы и применении законов о социальном обслуживании.</w:t>
      </w:r>
    </w:p>
    <w:p>
      <w:pPr>
        <w:pStyle w:val="BodyText"/>
      </w:pPr>
      <w:r>
        <w:t xml:space="preserve">Творческая часть проходила в актовом зале ТЦСО «Бибирево». Поболеть за конкурсантов  пришли несколько десятков зрителей. Особенно понравился публике конкурс «Приветствие», где участники рассказали о себе песнями, стихами и прозой. А в следующем - «Домашнее задание» - они проявили себя как настоящие артисты. Здесь были и греческие боги, и герои русских сказок, и роботы, а также экскурсия в музей и на передачу «В мире животных».</w:t>
      </w:r>
    </w:p>
    <w:p>
      <w:pPr>
        <w:pStyle w:val="BodyText"/>
      </w:pPr>
      <w:r>
        <w:t xml:space="preserve">Победителем конкурса был признан Юрий Полищук, которому теперь предстоит принять участие в окружном этапе конкурса. Серебряная награда досталась Ирине Прониной, а бронзу завоевала  Инна Уханова. Всем участникам конкурса были вручены памятные грамоты и подарки.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http://bibirevo.mos.ru/presscenter/news/detail/2872036.html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872036.html" TargetMode="External" /><Relationship Type="http://schemas.openxmlformats.org/officeDocument/2006/relationships/hyperlink" Id="rId20" Target="http://gazeta-bibirevo.ru/wp-content/uploads/2016/04/Konkurs-Sots-rabotnik-2016-42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872036.html" TargetMode="External" /><Relationship Type="http://schemas.openxmlformats.org/officeDocument/2006/relationships/hyperlink" Id="rId20" Target="http://gazeta-bibirevo.ru/wp-content/uploads/2016/04/Konkurs-Sots-rabotnik-2016-42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2025-08-05T14:47:26Z</dcterms:created>
  <dcterms:modified xsi:type="dcterms:W3CDTF">2025-08-05T14:47:26Z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