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b7beb5f80b26d080f7d919f01207920c5e195"/>
    <w:p>
      <w:pPr>
        <w:pStyle w:val="Heading3"/>
      </w:pPr>
      <w:r>
        <w:t xml:space="preserve">Старшеклассники из профильных медицинских классов Бибирева побывали в НИИ скорой помощи</w:t>
      </w:r>
    </w:p>
    <w:p>
      <w:pPr>
        <w:pStyle w:val="FirstParagraph"/>
      </w:pPr>
      <w:r>
        <w:t xml:space="preserve">15.03.2016</w:t>
      </w:r>
    </w:p>
    <w:p>
      <w:pPr>
        <w:pStyle w:val="BodyText"/>
      </w:pPr>
      <w:r>
        <w:rPr>
          <w:bCs/>
          <w:b/>
        </w:rPr>
        <w:t xml:space="preserve">Группа учеников  школы № 1412  Бибирева, которые занимаются в профильных медицинских классах, прошла практикум в НИИ скорой помощи им. Н.В. Склифосовского. В занятиях приняли участие старшеклассники из девятой и десятой параллелей учебного заведения.</w:t>
      </w:r>
    </w:p>
    <w:p>
      <w:pPr>
        <w:pStyle w:val="BodyText"/>
      </w:pPr>
      <w:r>
        <w:t xml:space="preserve">В НИИ скорой помощи ребятам рассказали о методах диагностики с помощью современного оборудования, которым оснащены отделения клиники, и о новых разработках, которые помогают  совершенствовать традиционные способы лечения неотложных состояний и травм.</w:t>
      </w:r>
    </w:p>
    <w:p>
      <w:pPr>
        <w:pStyle w:val="BodyText"/>
      </w:pPr>
      <w:r>
        <w:t xml:space="preserve">Школьники побывали в отделении реанимации и в предоперационном блоке, пообщались с пациентами клиники, которые проходят гемодиализ. Первым опытом практики для ребят стали основные приемы обследования больных, нуждающихся в высокотехнологичной медицинской помощи.</w:t>
      </w:r>
    </w:p>
    <w:p>
      <w:pPr>
        <w:pStyle w:val="BodyText"/>
      </w:pPr>
      <w:r>
        <w:t xml:space="preserve">В качестве теоретической части практикума школьники прослушали лекцию профессора, доктора медицинских наук  Ольги  Ржевской, которая была посвящена теме трансплантологии и искусственных органов, общим основам сердечно-сосудистой хирургии и донорству в клинической трансплантологии жизненно важных органов.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http://bibirevo.mos.ru/presscenter/news/detail/2598439.html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98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598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2025-02-03T03:51:15Z</dcterms:created>
  <dcterms:modified xsi:type="dcterms:W3CDTF">2025-02-03T03:51:15Z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