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36" w:name="X13a962fc8a785c3419fc5bb527340d0cf1cb975"/>
    <w:p>
      <w:pPr>
        <w:pStyle w:val="Heading3"/>
      </w:pPr>
      <w:r>
        <w:t xml:space="preserve">Более 300 автобусов заменят жителям СВАО метро 5-8 марта</w:t>
      </w:r>
    </w:p>
    <w:p>
      <w:pPr>
        <w:pStyle w:val="FirstParagraph"/>
      </w:pPr>
      <w:r>
        <w:t xml:space="preserve">04.03.2016</w:t>
      </w:r>
    </w:p>
    <w:bookmarkStart w:id="32" w:name="bodyContent"/>
    <w:bookmarkStart w:id="30" w:name="box"/>
    <w:bookmarkStart w:id="29" w:name="box_inner"/>
    <w:bookmarkStart w:id="28" w:name="text"/>
    <w:bookmarkStart w:id="26" w:name="pages"/>
    <w:bookmarkStart w:id="25" w:name="page1"/>
    <w:bookmarkStart w:id="21" w:name="articleHeader"/>
    <w:p>
      <w:pPr>
        <w:pStyle w:val="BodyText"/>
      </w:pPr>
      <w:r>
        <w:rPr>
          <w:bCs/>
          <w:b/>
        </w:rPr>
        <w:t xml:space="preserve">В период закрытия части Серпуховско-Тимирязевской линии метро москвичей будут перевозить 330 автобусов. Об этом на оперативном совещании в мэрии сообщил глава департамента транспорта Максим Ликсутов.</w:t>
      </w:r>
    </w:p>
    <w:bookmarkStart w:id="20" w:name="articleHeader__separator"/>
    <w:p>
      <w:pPr>
        <w:pStyle w:val="BodyText"/>
      </w:pPr>
      <w:r>
        <w:t xml:space="preserve">Как уже сообщалось ранее, с 5 по 8 марта будет временно прекращено движение поездов на участке «Савеловская» — «Владыкино» серой ветки метро. Для пассажиров закроют три станции: «Дмитровская», «Тимирязевская» и «Петровско-Разумовская». </w:t>
      </w:r>
      <w:r>
        <w:br/>
      </w:r>
    </w:p>
    <w:bookmarkEnd w:id="20"/>
    <w:bookmarkEnd w:id="21"/>
    <w:p>
      <w:pPr>
        <w:pStyle w:val="BodyText"/>
      </w:pPr>
      <w:r>
        <w:t xml:space="preserve">Глава дептранса напомнил, что необходимость временного закрытия станций связана с работами по подключению технологического оборудования строящегося участка Люблинско-Дмитровской линии метро и пересадочного узла на станции «Петровско-Разумовская».</w:t>
      </w:r>
    </w:p>
    <w:p>
      <w:pPr>
        <w:pStyle w:val="BodyText"/>
      </w:pPr>
      <w:r>
        <w:t xml:space="preserve">По его словам, для пассажиров будут действовать четыре бесплатных  автобусных маршрута. Основной маршрут - «М»,  от станции «Савеловская» до станции «Владыкино», с остановками у станций «Дмитровская», «Тимирязевская», «Петровско-Разумовская». На маршруте будет задействовано 255 автобусов (еще 42 автобуса — в резерве). Интервал движения — 15 секунд. </w:t>
      </w:r>
    </w:p>
    <w:p>
      <w:pPr>
        <w:pStyle w:val="BodyText"/>
      </w:pPr>
      <w:r>
        <w:t xml:space="preserve">Еще три дополнительных бесплатных маршрута свяжут Серпуховско-Тимирязевскую линию с ближайшими станциями других линий метро. Автобус «М1» проследует от «Владыкино» до «Ботанического сада», «М2» — от «Алтуфьево» до «Медведково», «М3» — от «Петровско-Разумовской» до «Войковской». Интервалы движения не будут превышать пять минут.  </w:t>
      </w:r>
    </w:p>
    <w:p>
      <w:pPr>
        <w:pStyle w:val="BodyText"/>
      </w:pPr>
      <w:r>
        <w:t xml:space="preserve">Ожидается, что перевозки пассажиров по компенсационным маршрутам составят 345 тыс. человек в сутки. Подробную информацию о работе компенсационных маршрутов наземного общественного транспорта можно получить на порталах </w:t>
      </w:r>
      <w:hyperlink r:id="rId22">
        <w:r>
          <w:rPr>
            <w:rStyle w:val="Hyperlink"/>
          </w:rPr>
          <w:t xml:space="preserve">www.transport.mos.ru</w:t>
        </w:r>
      </w:hyperlink>
      <w:r>
        <w:t xml:space="preserve">,  </w:t>
      </w:r>
      <w:hyperlink r:id="rId23">
        <w:r>
          <w:rPr>
            <w:rStyle w:val="Hyperlink"/>
          </w:rPr>
          <w:t xml:space="preserve">www.mosmetro.ru</w:t>
        </w:r>
      </w:hyperlink>
      <w:r>
        <w:t xml:space="preserve">,</w:t>
      </w:r>
      <w:hyperlink r:id="rId24">
        <w:r>
          <w:rPr>
            <w:rStyle w:val="Hyperlink"/>
          </w:rPr>
          <w:t xml:space="preserve">  www.mosgortrans.ru</w:t>
        </w:r>
      </w:hyperlink>
      <w:r>
        <w:t xml:space="preserve">.    </w:t>
      </w:r>
    </w:p>
    <w:p>
      <w:pPr>
        <w:pStyle w:val="BodyText"/>
      </w:pPr>
      <w:r>
        <w:br/>
      </w:r>
    </w:p>
    <w:bookmarkEnd w:id="25"/>
    <w:bookmarkEnd w:id="26"/>
    <w:bookmarkStart w:id="27" w:name="measure__lineHeight"/>
    <w:p>
      <w:pPr>
        <w:pStyle w:val="BodyText"/>
      </w:pPr>
      <w:r>
        <w:br/>
      </w:r>
    </w:p>
    <w:bookmarkEnd w:id="27"/>
    <w:bookmarkEnd w:id="28"/>
    <w:bookmarkEnd w:id="29"/>
    <w:bookmarkEnd w:id="30"/>
    <w:bookmarkStart w:id="31" w:name="background"/>
    <w:p>
      <w:pPr>
        <w:pStyle w:val="BodyText"/>
      </w:pPr>
      <w:r>
        <w:t xml:space="preserve"> </w:t>
      </w:r>
    </w:p>
    <w:bookmarkEnd w:id="31"/>
    <w:bookmarkEnd w:id="32"/>
    <w:bookmarkStart w:id="33" w:name="extra__ui__basics"/>
    <w:p>
      <w:pPr>
        <w:pStyle w:val="BodyText"/>
      </w:pPr>
      <w:r>
        <w:t xml:space="preserve"> </w:t>
      </w:r>
    </w:p>
    <w:bookmarkEnd w:id="33"/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4">
        <w:r>
          <w:rPr>
            <w:rStyle w:val="Hyperlink"/>
          </w:rPr>
          <w:t xml:space="preserve">http://bibirevo.mos.ru/presscenter/news/detail/2576816.html</w:t>
        </w:r>
      </w:hyperlink>
    </w:p>
    <w:p>
      <w:pPr>
        <w:pStyle w:val="BodyText"/>
      </w:pPr>
      <w:hyperlink r:id="rId35">
        <w:r>
          <w:rPr>
            <w:rStyle w:val="Hyperlink"/>
          </w:rPr>
          <w:t xml:space="preserve">Управа района Бибирево города Москвы</w:t>
        </w:r>
      </w:hyperlink>
    </w:p>
    <w:bookmarkEnd w:id="3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35" Target="http://bibirevo.mos.ru" TargetMode="External" /><Relationship Type="http://schemas.openxmlformats.org/officeDocument/2006/relationships/hyperlink" Id="rId34" Target="http://bibirevo.mos.ru/presscenter/news/detail/2576816.html" TargetMode="External" /><Relationship Type="http://schemas.openxmlformats.org/officeDocument/2006/relationships/hyperlink" Id="rId24" Target="http://www.mosgortrans.ru/" TargetMode="External" /><Relationship Type="http://schemas.openxmlformats.org/officeDocument/2006/relationships/hyperlink" Id="rId23" Target="http://www.mosmetro.ru/" TargetMode="External" /><Relationship Type="http://schemas.openxmlformats.org/officeDocument/2006/relationships/hyperlink" Id="rId22" Target="http://www.transport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5" Target="http://bibirevo.mos.ru" TargetMode="External" /><Relationship Type="http://schemas.openxmlformats.org/officeDocument/2006/relationships/hyperlink" Id="rId34" Target="http://bibirevo.mos.ru/presscenter/news/detail/2576816.html" TargetMode="External" /><Relationship Type="http://schemas.openxmlformats.org/officeDocument/2006/relationships/hyperlink" Id="rId24" Target="http://www.mosgortrans.ru/" TargetMode="External" /><Relationship Type="http://schemas.openxmlformats.org/officeDocument/2006/relationships/hyperlink" Id="rId23" Target="http://www.mosmetro.ru/" TargetMode="External" /><Relationship Type="http://schemas.openxmlformats.org/officeDocument/2006/relationships/hyperlink" Id="rId22" Target="http://www.transport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2024-10-09T21:44:49Z</dcterms:created>
  <dcterms:modified xsi:type="dcterms:W3CDTF">2024-10-09T21:44:49Z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