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dd94d73ab8c1b82b12acfeb8776f4b411298b"/>
    <w:p>
      <w:pPr>
        <w:pStyle w:val="Heading3"/>
      </w:pPr>
      <w:r>
        <w:t xml:space="preserve">Параспортсмены из Бибирева завоевали золото на турнире по карате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rPr>
          <w:bCs/>
          <w:b/>
        </w:rPr>
        <w:t xml:space="preserve">В Ледовом дворце имени Валерия Харламова в городе Клин состоялся открытый  турнир  Московской области  по адаптивному карате.</w:t>
      </w:r>
    </w:p>
    <w:p>
      <w:pPr>
        <w:pStyle w:val="BodyText"/>
      </w:pPr>
      <w:r>
        <w:t xml:space="preserve">На чемпионат приехали 23 спортсмена с поражением опорно-двигательного аппарата из пяти регионов России. Участники выступали в трёх основных категориях, связанных с ограниченными возможностями здоровья.</w:t>
      </w:r>
    </w:p>
    <w:p>
      <w:pPr>
        <w:pStyle w:val="BodyText"/>
      </w:pPr>
      <w:r>
        <w:t xml:space="preserve">Москву на чемпионате представили спортсмены школьного спортклуба «Пума-юниор» Государственной столичной гимназии, расположенной в Бибиреве, и Центра боевых искусств «Пума».</w:t>
      </w:r>
    </w:p>
    <w:p>
      <w:pPr>
        <w:pStyle w:val="BodyText"/>
      </w:pPr>
      <w:r>
        <w:t xml:space="preserve">Известные столичные параспортсмены Сергей Семайкин и Вероника Калинина, которые вошли в состав команды, опередили всех соперников в своих категориях.  Сергей стал первым среди мужчин, а Вероника – лучшей среди женщин.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http://bibirevo.mos.ru/presscenter/news/detail/2563019.html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63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63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2024-02-25T21:21:17Z</dcterms:created>
  <dcterms:modified xsi:type="dcterms:W3CDTF">2024-02-25T21:21:17Z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