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86bfcf17d440fb92cd7067210ef3e282420bbc"/>
    <w:p>
      <w:pPr>
        <w:pStyle w:val="Heading3"/>
      </w:pPr>
      <w:r>
        <w:t xml:space="preserve">Маршрут автобуса № 774 по СВАО признан одним из лучших в пилотном проекте ЦОДД</w:t>
      </w:r>
    </w:p>
    <w:p>
      <w:pPr>
        <w:pStyle w:val="FirstParagraph"/>
      </w:pPr>
      <w:r>
        <w:t xml:space="preserve">25.02.2016</w:t>
      </w:r>
    </w:p>
    <w:bookmarkStart w:id="27" w:name="bodyContent"/>
    <w:bookmarkStart w:id="26" w:name="box"/>
    <w:bookmarkStart w:id="25" w:name="box_inner"/>
    <w:bookmarkStart w:id="24" w:name="text"/>
    <w:bookmarkStart w:id="22" w:name="pages"/>
    <w:bookmarkStart w:id="21" w:name="page1"/>
    <w:bookmarkStart w:id="20" w:name="articleHeader"/>
    <w:p>
      <w:pPr>
        <w:pStyle w:val="BodyText"/>
      </w:pPr>
      <w:r>
        <w:rPr>
          <w:bCs/>
          <w:b/>
        </w:rPr>
        <w:t xml:space="preserve">Автобус № 774 курсирует между Лобненской улицей в САО и платформой Лось в СВАО, и проходит через Бибирево, соединяя его с соседними районами. Он пользуется большой популярностью у горожан, так как соединяет со станциями метро и железной дороги спальные районы севера столицы. Именно на этом маршруте благодаря проведенным мероприятиям удалось добиться максимальных результатов.</w:t>
      </w:r>
      <w:r>
        <w:t xml:space="preserve"> </w:t>
      </w:r>
    </w:p>
    <w:bookmarkEnd w:id="20"/>
    <w:p>
      <w:pPr>
        <w:pStyle w:val="BodyText"/>
      </w:pPr>
      <w:r>
        <w:t xml:space="preserve">Об этом рассказал заммэра Москвы, руководитель департамента транспорта и развития дорожно-транспортной инфраструктуры Максим Ликсутов. Всего Центром организации дорожного движения было введено 22 новшества, касавшихся работы общественного транспорта. В частности, на улицах города была изменена дорожная разметка, установлены новые знаки, приведены в порядок парковки. Также был усилен контроль за работой коммерческих перевозчиков, установлены новые комплексы фотовидеофиксации нарушений. Все это привело к увеличению пассажиропотока и скорости на маршрутах общественного транспорта.</w:t>
      </w:r>
    </w:p>
    <w:p>
      <w:pPr>
        <w:pStyle w:val="BodyText"/>
      </w:pPr>
      <w:r>
        <w:t xml:space="preserve">«Наиболее заметных улучшений удалось добиться на автобусном маршруте № 774. Это один из самых загруженных автобусных маршрутов Москвы. Он соединяет крупные жилые районы на севере города с железнодорожными станциями и метро. После проведения эксперимента средняя скорость автобусов с учетом остановок возросла на 15 процентов и составила почти 16 километров в час, а среднесуточный пассажиропоток вырос на девять процентов и составляет 31136 человек», – отметил Максим Ликсутов.</w:t>
      </w:r>
    </w:p>
    <w:p>
      <w:pPr>
        <w:pStyle w:val="BodyText"/>
      </w:pPr>
      <w:r>
        <w:t xml:space="preserve">По его словам, в худшую сторону на работу городских маршрутов влияют ремонтные работы, стихийные парковки, выезды машин на выделенные полосы, а также стоянка маршруток, ожидающих заполнения пассажирами.</w:t>
      </w:r>
    </w:p>
    <w:p>
      <w:pPr>
        <w:pStyle w:val="BodyText"/>
      </w:pPr>
      <w:r>
        <w:t xml:space="preserve">Всего наземным общественным транспортом в Москве ежедневно пользуются 6,5 миллиона москвичей. Еще 900 тысяч человек каждый день передвигаются на пригородных маршрутах между Москвой и областью.</w:t>
      </w:r>
    </w:p>
    <w:bookmarkEnd w:id="21"/>
    <w:bookmarkEnd w:id="22"/>
    <w:bookmarkStart w:id="23" w:name="measure__lineHeight"/>
    <w:p>
      <w:pPr>
        <w:pStyle w:val="BodyText"/>
      </w:pPr>
      <w:r>
        <w:t xml:space="preserve"> </w:t>
      </w:r>
      <w:r>
        <w:br/>
      </w:r>
    </w:p>
    <w:bookmarkEnd w:id="23"/>
    <w:bookmarkEnd w:id="24"/>
    <w:bookmarkEnd w:id="25"/>
    <w:bookmarkEnd w:id="26"/>
    <w:bookmarkEnd w:id="27"/>
    <w:bookmarkStart w:id="28" w:name="extra__ui__basics"/>
    <w:p>
      <w:pPr>
        <w:pStyle w:val="BodyText"/>
      </w:pPr>
      <w:r>
        <w:t xml:space="preserve"> </w:t>
      </w:r>
      <w:r>
        <w:br/>
      </w:r>
    </w:p>
    <w:bookmarkEnd w:id="28"/>
    <w:bookmarkStart w:id="29" w:name="extra__ui"/>
    <w:p>
      <w:pPr>
        <w:pStyle w:val="BodyText"/>
      </w:pPr>
      <w:r>
        <w:t xml:space="preserve"> </w:t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http://bibirevo.mos.ru/presscenter/news/detail/2551250.html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detail/2551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detail/2551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2025-01-27T22:26:14Z</dcterms:created>
  <dcterms:modified xsi:type="dcterms:W3CDTF">2025-01-27T22:26:14Z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