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1c8612480e1ee3a80847d69ff72a7239626e6a"/>
    <w:p>
      <w:pPr>
        <w:pStyle w:val="Heading3"/>
      </w:pPr>
      <w:r>
        <w:t xml:space="preserve">В ТЦСО «Бибирево» объявлен набор в Отделение дневного пребывания</w:t>
      </w:r>
    </w:p>
    <w:p>
      <w:pPr>
        <w:pStyle w:val="FirstParagraph"/>
      </w:pPr>
      <w:r>
        <w:t xml:space="preserve">26.01.2016</w:t>
      </w:r>
    </w:p>
    <w:bookmarkStart w:id="24" w:name="X8b14141fd08a00a59f5130d5ab9b45e83510653"/>
    <w:p>
      <w:pPr>
        <w:pStyle w:val="Heading5"/>
      </w:pPr>
      <w:r>
        <w:rPr>
          <w:bCs/>
          <w:b/>
        </w:rPr>
        <w:t xml:space="preserve">Отделение дневного пребывания (ОДП) ГБУ ТЦСО «Бибирево»  объявляет о наборе жителей района на будущие смены посещения отделения дневного пребывания.       </w:t>
      </w:r>
    </w:p>
    <w:p>
      <w:pPr>
        <w:pStyle w:val="FirstParagraph"/>
      </w:pPr>
      <w:r>
        <w:rPr>
          <w:bCs/>
          <w:b/>
        </w:rPr>
        <w:t xml:space="preserve">      Документы, необходимые для зачисления в отделение дневного пребывания:</w:t>
      </w:r>
    </w:p>
    <w:p>
      <w:pPr>
        <w:numPr>
          <w:ilvl w:val="0"/>
          <w:numId w:val="1001"/>
        </w:numPr>
        <w:pStyle w:val="Compact"/>
      </w:pPr>
      <w:r>
        <w:t xml:space="preserve">Паспорт;</w:t>
      </w:r>
    </w:p>
    <w:p>
      <w:pPr>
        <w:numPr>
          <w:ilvl w:val="0"/>
          <w:numId w:val="1001"/>
        </w:numPr>
        <w:pStyle w:val="Compact"/>
      </w:pPr>
      <w:r>
        <w:t xml:space="preserve">Пенсионное удостоверение;</w:t>
      </w:r>
    </w:p>
    <w:p>
      <w:pPr>
        <w:numPr>
          <w:ilvl w:val="0"/>
          <w:numId w:val="1001"/>
        </w:numPr>
        <w:pStyle w:val="Compact"/>
      </w:pPr>
      <w:r>
        <w:t xml:space="preserve">СНИЛС;</w:t>
      </w:r>
    </w:p>
    <w:p>
      <w:pPr>
        <w:numPr>
          <w:ilvl w:val="0"/>
          <w:numId w:val="1001"/>
        </w:numPr>
        <w:pStyle w:val="Compact"/>
      </w:pPr>
      <w:r>
        <w:t xml:space="preserve">Личное заявление;</w:t>
      </w:r>
    </w:p>
    <w:p>
      <w:pPr>
        <w:numPr>
          <w:ilvl w:val="0"/>
          <w:numId w:val="1001"/>
        </w:numPr>
        <w:pStyle w:val="Compact"/>
      </w:pPr>
      <w:r>
        <w:t xml:space="preserve">Медицинское заключение;</w:t>
      </w:r>
    </w:p>
    <w:p>
      <w:pPr>
        <w:numPr>
          <w:ilvl w:val="0"/>
          <w:numId w:val="1001"/>
        </w:numPr>
        <w:pStyle w:val="Compact"/>
      </w:pPr>
      <w:r>
        <w:t xml:space="preserve">Пенсионное удостоверение;</w:t>
      </w:r>
    </w:p>
    <w:p>
      <w:pPr>
        <w:numPr>
          <w:ilvl w:val="0"/>
          <w:numId w:val="1001"/>
        </w:numPr>
        <w:pStyle w:val="Compact"/>
      </w:pPr>
      <w:r>
        <w:t xml:space="preserve">Справка об инвалидности (если имеется);</w:t>
      </w:r>
    </w:p>
    <w:p>
      <w:pPr>
        <w:numPr>
          <w:ilvl w:val="0"/>
          <w:numId w:val="1001"/>
        </w:numPr>
        <w:pStyle w:val="Compact"/>
      </w:pPr>
      <w:r>
        <w:t xml:space="preserve">Трудовая книжка;</w:t>
      </w:r>
    </w:p>
    <w:p>
      <w:pPr>
        <w:numPr>
          <w:ilvl w:val="0"/>
          <w:numId w:val="1001"/>
        </w:numPr>
        <w:pStyle w:val="Compact"/>
      </w:pPr>
      <w:r>
        <w:t xml:space="preserve">Имеющиеся наградные документы.</w:t>
      </w:r>
    </w:p>
    <w:p>
      <w:pPr>
        <w:pStyle w:val="FirstParagraph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Узнать адрес и номера телефонов ближайшего к вам филиала, а также получить дополнительную информацию можно на сайте ГБУ ТЦСО </w:t>
      </w:r>
      <w:hyperlink r:id="rId20">
        <w:r>
          <w:rPr>
            <w:rStyle w:val="Hyperlink"/>
            <w:bCs/>
            <w:b/>
          </w:rPr>
          <w:t xml:space="preserve">«Бибирево»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t xml:space="preserve">Адрес ГБУ ТЦСО «Бибирево»:</w:t>
      </w:r>
    </w:p>
    <w:p>
      <w:pPr>
        <w:pStyle w:val="BodyText"/>
      </w:pPr>
      <w:r>
        <w:t xml:space="preserve">127549 г, Москва, ул. Пришвина, 12, к.2</w:t>
      </w:r>
      <w:r>
        <w:br/>
      </w:r>
      <w:r>
        <w:t xml:space="preserve">метро «Бибирево», автобус № 771 до остановки «Управа района Бибирево»</w:t>
      </w:r>
    </w:p>
    <w:p>
      <w:pPr>
        <w:pStyle w:val="BodyText"/>
      </w:pPr>
      <w:r>
        <w:t xml:space="preserve">Режим работы:Режим работы:</w:t>
      </w:r>
    </w:p>
    <w:p>
      <w:pPr>
        <w:pStyle w:val="BodyText"/>
      </w:pPr>
      <w:r>
        <w:t xml:space="preserve">ПН. – ЧТ. с 9:00 до 20:00,</w:t>
      </w:r>
      <w:r>
        <w:br/>
      </w:r>
      <w:r>
        <w:t xml:space="preserve">ПТ. с 9:00 до 18:45,</w:t>
      </w:r>
      <w:r>
        <w:br/>
      </w:r>
      <w:r>
        <w:t xml:space="preserve">СБ. с 9:00 до 17:00</w:t>
      </w:r>
    </w:p>
    <w:p>
      <w:pPr>
        <w:pStyle w:val="BodyText"/>
      </w:pPr>
      <w:r>
        <w:t xml:space="preserve">Перерыв с 12-45 до 13-30</w:t>
      </w:r>
    </w:p>
    <w:p>
      <w:pPr>
        <w:pStyle w:val="BodyText"/>
      </w:pPr>
      <w:r>
        <w:t xml:space="preserve">E-mail:</w:t>
      </w:r>
      <w:hyperlink r:id="rId21">
        <w:r>
          <w:rPr>
            <w:rStyle w:val="Hyperlink"/>
          </w:rPr>
          <w:t xml:space="preserve">tsco-bibirevo@mos.ru</w:t>
        </w:r>
      </w:hyperlink>
    </w:p>
    <w:p>
      <w:pPr>
        <w:pStyle w:val="BodyText"/>
      </w:pPr>
      <w:r>
        <w:rPr>
          <w:bCs/>
          <w:b/>
        </w:rPr>
        <w:t xml:space="preserve">Телефон: </w:t>
      </w:r>
      <w:r>
        <w:rPr>
          <w:iCs/>
          <w:i/>
          <w:bCs/>
          <w:b/>
        </w:rPr>
        <w:t xml:space="preserve">+7 499</w:t>
      </w:r>
      <w:r>
        <w:rPr>
          <w:bCs/>
          <w:b/>
        </w:rPr>
        <w:t xml:space="preserve"> 207 17 83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http://bibirevo.mos.ru/presscenter/news/detail/2467327.html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Бибирево города Москвы</w:t>
        </w:r>
      </w:hyperlink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ibirevo.mos.ru" TargetMode="External" /><Relationship Type="http://schemas.openxmlformats.org/officeDocument/2006/relationships/hyperlink" Id="rId22" Target="http://bibirevo.mos.ru/presscenter/news/detail/2467327.html" TargetMode="External" /><Relationship Type="http://schemas.openxmlformats.org/officeDocument/2006/relationships/hyperlink" Id="rId20" Target="http://tcso-bibirevo.ru/" TargetMode="External" /><Relationship Type="http://schemas.openxmlformats.org/officeDocument/2006/relationships/hyperlink" Id="rId21" Target="mailto:tsco-bibirevo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ibirevo.mos.ru" TargetMode="External" /><Relationship Type="http://schemas.openxmlformats.org/officeDocument/2006/relationships/hyperlink" Id="rId22" Target="http://bibirevo.mos.ru/presscenter/news/detail/2467327.html" TargetMode="External" /><Relationship Type="http://schemas.openxmlformats.org/officeDocument/2006/relationships/hyperlink" Id="rId20" Target="http://tcso-bibirevo.ru/" TargetMode="External" /><Relationship Type="http://schemas.openxmlformats.org/officeDocument/2006/relationships/hyperlink" Id="rId21" Target="mailto:tsco-bibirevo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2023-10-10T20:12:36Z</dcterms:created>
  <dcterms:modified xsi:type="dcterms:W3CDTF">2023-10-10T20:12:36Z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