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убличные-слушания-пройдут-в-бибирево"/>
    <w:p>
      <w:pPr>
        <w:pStyle w:val="Heading3"/>
      </w:pPr>
      <w:r>
        <w:t xml:space="preserve">Публичные слушания пройдут в Бибирево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На публичные слушания представляется проект градостроительного плана земельного участка по адресу: ул. Лескова, вл. 14</w:t>
      </w:r>
      <w:r>
        <w:t xml:space="preserve"> </w:t>
      </w:r>
      <w:r>
        <w:rPr>
          <w:bCs/>
          <w:b/>
        </w:rPr>
        <w:t xml:space="preserve">(кинотеатр «Будапешт»).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Пришвина, д. 12, корп. 2 (здание управы района Бибирево).</w:t>
      </w:r>
    </w:p>
    <w:p>
      <w:pPr>
        <w:pStyle w:val="BodyText"/>
      </w:pPr>
      <w:r>
        <w:t xml:space="preserve">Экспозиция открыта с 18 по 27 января 2016 года.</w:t>
      </w:r>
    </w:p>
    <w:p>
      <w:pPr>
        <w:pStyle w:val="BodyText"/>
      </w:pPr>
      <w:r>
        <w:t xml:space="preserve">Часы работы: с понедельника по пятницу с 08.30 до 17.00 (23, 24 января – выходные дни).</w:t>
      </w:r>
    </w:p>
    <w:p>
      <w:pPr>
        <w:pStyle w:val="BodyText"/>
      </w:pP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– 2 февраля 2016 года в 19.00</w:t>
      </w:r>
      <w:r>
        <w:t xml:space="preserve"> </w:t>
      </w:r>
      <w:r>
        <w:t xml:space="preserve">по адресу: ул. Лескова, д. 14 (в холле кинотеатра «Будапешт»).</w:t>
      </w:r>
    </w:p>
    <w:p>
      <w:pPr>
        <w:pStyle w:val="BodyText"/>
      </w:pPr>
      <w:r>
        <w:t xml:space="preserve">Время регистрации участников с 18.00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 контактного справочного телефона: 8-499-207-62-74</w:t>
      </w:r>
    </w:p>
    <w:p>
      <w:pPr>
        <w:pStyle w:val="BodyText"/>
      </w:pPr>
      <w:r>
        <w:t xml:space="preserve">Почтовый адрес Окружной комиссии: 129010, г. Москва, проспект Мира, д. 18.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svao-us2013@yandex.ru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проекту размещены на официальном сайте управы района -</w:t>
      </w:r>
      <w:r>
        <w:t xml:space="preserve"> </w:t>
      </w:r>
      <w:hyperlink r:id="rId21">
        <w:r>
          <w:rPr>
            <w:rStyle w:val="Hyperlink"/>
          </w:rPr>
          <w:t xml:space="preserve">www.bibirevo.mos.ru</w:t>
        </w:r>
      </w:hyperlink>
      <w:r>
        <w:t xml:space="preserve">. </w:t>
      </w:r>
    </w:p>
    <w:p>
      <w:pPr>
        <w:pStyle w:val="BodyText"/>
      </w:pPr>
      <w:hyperlink r:id="rId22">
        <w:r>
          <w:rPr>
            <w:rStyle w:val="Hyperlink"/>
          </w:rPr>
          <w:t xml:space="preserve">ГРАДОСТРОИТЕЛЬНЫЙ ПЛАН ЗЕМЕЛЬНОГО УЧАСТКА.doc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ЧЕРТЕЖ ГРАДОСТРОИТЕЛЬНОГО ПЛАНА ЗЕМЕЛЬНОГО УЧАСТКА.pdf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http://bibirevo.mos.ru/presscenter/news/detail/2422675.html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upload/medialibrary/52b/chkrtezh-gradostroitelnogo-plana-zemelnogo-uchastka.pdf" TargetMode="External" /><Relationship Type="http://schemas.openxmlformats.org/officeDocument/2006/relationships/hyperlink" Id="rId22" Target="/upload/medialibrary/bcc/gradostroitelnyy-plan-zemelnogo-uchastka.doc" TargetMode="External" /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detail/2422675.html" TargetMode="External" /><Relationship Type="http://schemas.openxmlformats.org/officeDocument/2006/relationships/hyperlink" Id="rId21" Target="http://www.bibirevo.mos.ru/" TargetMode="External" /><Relationship Type="http://schemas.openxmlformats.org/officeDocument/2006/relationships/hyperlink" Id="rId20" Target="mailto:svao-us2013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upload/medialibrary/52b/chkrtezh-gradostroitelnogo-plana-zemelnogo-uchastka.pdf" TargetMode="External" /><Relationship Type="http://schemas.openxmlformats.org/officeDocument/2006/relationships/hyperlink" Id="rId22" Target="/upload/medialibrary/bcc/gradostroitelnyy-plan-zemelnogo-uchastka.doc" TargetMode="External" /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detail/2422675.html" TargetMode="External" /><Relationship Type="http://schemas.openxmlformats.org/officeDocument/2006/relationships/hyperlink" Id="rId21" Target="http://www.bibirevo.mos.ru/" TargetMode="External" /><Relationship Type="http://schemas.openxmlformats.org/officeDocument/2006/relationships/hyperlink" Id="rId20" Target="mailto:svao-us2013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2023-07-26T12:15:34Z</dcterms:created>
  <dcterms:modified xsi:type="dcterms:W3CDTF">2023-07-26T12:15:34Z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