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1355d3add4e3cba0bc8e08090976a84dc9c5e"/>
    <w:p>
      <w:pPr>
        <w:pStyle w:val="Heading3"/>
      </w:pPr>
      <w:r>
        <w:t xml:space="preserve">Собянин: Новый тоннель и путепровод улучшит ситуацию на Люблинской улице</w:t>
      </w:r>
    </w:p>
    <w:p>
      <w:pPr>
        <w:pStyle w:val="FirstParagraph"/>
      </w:pPr>
      <w:r>
        <w:t xml:space="preserve">24.12.2015</w:t>
      </w:r>
    </w:p>
    <w:p>
      <w:pPr>
        <w:pStyle w:val="BodyText"/>
      </w:pPr>
      <w:r>
        <w:t xml:space="preserve">Мэр столицы Сергей Собянин открыл в четверг движение по транспортному тоннелю на пересечении Люблинской улицы с Волгоградским проспектом, а также по эстакаде через Курское направление железной дороги, соединившей Люблинскую улицу с Остаповским проездом. Сергей Собянин напомнил, что строительство началось в 2014 году.</w:t>
      </w:r>
    </w:p>
    <w:p>
      <w:pPr>
        <w:pStyle w:val="BodyText"/>
      </w:pPr>
      <w:r>
        <w:t xml:space="preserve">"Сегодня запускаем тоннель на пересечении Волгоградки и Люблинской улицы, а также эстакаду с Люблинской улицы через Курское направление железной дороги", - сказал Сергей Собянин.</w:t>
      </w:r>
    </w:p>
    <w:p>
      <w:pPr>
        <w:pStyle w:val="BodyText"/>
      </w:pPr>
      <w:r>
        <w:t xml:space="preserve">По словам градоначальника, запуск движения по этим транспортным объектам улучшит транспортное сообщение сразу шести районов Москвы.</w:t>
      </w:r>
    </w:p>
    <w:p>
      <w:pPr>
        <w:pStyle w:val="BodyText"/>
      </w:pPr>
      <w:r>
        <w:t xml:space="preserve">Движение по тоннелю и эстакаде, по традиции, открыла колонна строительной техники генподрядчика - ООО "ИФСК "АРКС".</w:t>
      </w:r>
    </w:p>
    <w:p>
      <w:pPr>
        <w:pStyle w:val="BodyText"/>
      </w:pPr>
      <w:r>
        <w:t xml:space="preserve">Проект реконструкции Волгоградского проспекта предусматривает: эстакаду в месте пересечения с Волжским бульваром протяженностью 835 м; тоннель на Люблинской улице в месте пересечения с Волгоградским проспектом длиной 78 м; путепровод через железнодорожные пути Курского направления, который соединит Остаповский проезд и Люблинскую улицу, длиной 490 м.</w:t>
      </w:r>
    </w:p>
    <w:p>
      <w:pPr>
        <w:pStyle w:val="BodyText"/>
      </w:pPr>
      <w:r>
        <w:t xml:space="preserve">Общая длина сооружаемых при этом дорог составляет 4,6 км.</w:t>
      </w:r>
    </w:p>
    <w:p>
      <w:pPr>
        <w:pStyle w:val="BodyText"/>
      </w:pPr>
      <w:r>
        <w:t xml:space="preserve">Проект также предусматривает расширение Люблинской улицы и Остаповского проезда, строительство местных проездов общей длиной 3,23 км, реконструкцию съездов (1,24 км), строительство надземного пешеходного перехода через улицу Люблинская, а также подземного пешеходного перехода под Волгоградским проспектом, строительство подъездной дороги и автостоянки, снегосплавного пункта площадью 0,18 га.</w:t>
      </w:r>
    </w:p>
    <w:p>
      <w:pPr>
        <w:pStyle w:val="BodyText"/>
      </w:pPr>
      <w:r>
        <w:t xml:space="preserve">По словам Сергея Собянина, одновременно продолжается строительство эстакады на пересечении Волгоградского проспекта с Волжским бульваром. Открытие этой эстакады намечено на 2016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http://bibirevo.mos.ru/presscenter/news/detail/2400899.html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00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00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2025-06-18T06:26:06Z</dcterms:created>
  <dcterms:modified xsi:type="dcterms:W3CDTF">2025-06-18T06:26:06Z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