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d35d6beb2997daaa225780e0b65f98c7ab344"/>
    <w:p>
      <w:pPr>
        <w:pStyle w:val="Heading3"/>
      </w:pPr>
      <w:r>
        <w:t xml:space="preserve">Детские и спортивные площадки Москвы приведут в порядок до весны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Столичные префектуры и управы должны до весны 2016 года привести в порядок детские спортивные площадки. Такое поручение дал мэр Москвы Сергей Собянин на совещании по оперативным вопросам в мэрии, передает корреспондент МОСЛЕНТЫ.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«Я прошу, чтобы до весны следующего года, до нового сезона, все малые архитектурные формы, которые были демонтированы по каким-то причинам, были восстановлены», — подчеркнул градоначальник Собянин. Он отметил, что все ресурсы, необходимые для приведения в порядок детских спортивных площадок, столичным префектурам и управам выделены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малые архитектурные формы не соответствовали стандартам, должны быть поставлены новые, соответствующие стандартам. Если какое-то покрытие было разрушено, оно должно быть восстановлено, не клочками, а надлежащим образом», — добавил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Минувшей осенью в столичном отделении Общероссийского народного фронта заявили после проведенного рейда, что около 25 процентов спортивных площадок в московских дворах не отвечают необходимым требованиям.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http://bibirevo.mos.ru/presscenter/news/detail/2369740.html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9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9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2025-08-05T04:40:05Z</dcterms:created>
  <dcterms:modified xsi:type="dcterms:W3CDTF">2025-08-05T04:40:05Z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