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5726fc717a7243c015015cf459b1e5e465dff"/>
    <w:p>
      <w:pPr>
        <w:pStyle w:val="Heading3"/>
      </w:pPr>
      <w:r>
        <w:t xml:space="preserve">Собянин открыл новый терминал "Аэроэкспресса" на Павелецком вокзале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Терминал является одним из крупнейших в Европе и занимает площадь в 2 тыс. кв. м. Отдельный выход на ж/д платформу, лифты и эскалаторы, 21 авиакасса, 16 билетопечатающих автоматов, а также 5 касс, одна из которых специально адаптирована для маломобильных пассажиров, – все это доступно пассажирам нового терминала «Аэроэкспресса».</w:t>
      </w:r>
    </w:p>
    <w:p>
      <w:pPr>
        <w:pStyle w:val="BodyText"/>
      </w:pPr>
      <w:r>
        <w:t xml:space="preserve">Работы по увеличению площади терминала в 2,5 раза были проведены в кратчайшие сроки – с сентября по декабрь 2015 г. Быстрое осуществление этого амбициозного проекта стало возможным благодаря поддержке Правительства Москвы, которое успешно реализует план города по созданию комфортных транспортно-пересадочных узлов для пассажиров общественного транспорта.</w:t>
      </w:r>
    </w:p>
    <w:p>
      <w:pPr>
        <w:pStyle w:val="BodyText"/>
      </w:pPr>
      <w:r>
        <w:t xml:space="preserve">Открывая терминал «Аэроэкспресса», Сергей Собянин особо отметил: «Павелецкий транспортный узел является одним из самых важнейших в Москве. Здесь проходит более 140 тыс. пассажиров ежесуточно и важным элементом этого транспортного узла является, конечно, терминал «Аэроэкспресса» и возможность доехать от Павелецкого вокзала до Домодедово за гарантированные 45 минут».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http://bibirevo.mos.ru/presscenter/news/detail/2364873.html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4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4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2024-10-04T19:10:59Z</dcterms:created>
  <dcterms:modified xsi:type="dcterms:W3CDTF">2024-10-04T19:10:59Z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