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8877b6be85fba7efaff218fd20f460f59c2b53"/>
    <w:p>
      <w:pPr>
        <w:pStyle w:val="Heading3"/>
      </w:pPr>
      <w:r>
        <w:t xml:space="preserve">Москвичи хотят танцевать, рисовать и учить языки</w:t>
      </w:r>
    </w:p>
    <w:p>
      <w:pPr>
        <w:pStyle w:val="FirstParagraph"/>
      </w:pPr>
      <w:r>
        <w:t xml:space="preserve">03.12.2015</w:t>
      </w:r>
    </w:p>
    <w:p>
      <w:pPr>
        <w:pStyle w:val="BodyText"/>
      </w:pPr>
      <w:r>
        <w:t xml:space="preserve">Москвичи выбрали кружки и секции, которые нужно открыть в городских дворцах и центрах культуры.</w:t>
      </w:r>
    </w:p>
    <w:p>
      <w:pPr>
        <w:pStyle w:val="BodyText"/>
      </w:pPr>
      <w:r>
        <w:t xml:space="preserve">Всего в голосовании приняли участие 240 600 жителей столицы. Самыми активными участниками стали пользователи из ЮАО (33 047 голосов), ЮВАО (30 109 голосов) и ВАО (29 687 голосов).</w:t>
      </w:r>
    </w:p>
    <w:p>
      <w:pPr>
        <w:pStyle w:val="BodyText"/>
      </w:pPr>
      <w:r>
        <w:t xml:space="preserve">Более половины участников выбирали новые кружки для своих детей. Чуть меньше 40% активных граждан занимались организацией собственного досуга. И около 8% ответили, что кружки и секции они выбирали для своих родителей.</w:t>
      </w:r>
    </w:p>
    <w:p>
      <w:pPr>
        <w:pStyle w:val="BodyText"/>
      </w:pPr>
      <w:r>
        <w:t xml:space="preserve">Всего активным гражданам на выбор было представлено более 100 видов кружков и секций в 78 домах и центрах культуры столицы.</w:t>
      </w:r>
    </w:p>
    <w:p>
      <w:pPr>
        <w:pStyle w:val="BodyText"/>
      </w:pPr>
      <w:r>
        <w:t xml:space="preserve">Как показало голосование, активные граждане чаще всего интересовались кружками и студиями по различным видам хореографии. Из 46 учреждений, где они были представлены, в 23 танцы заняли первое место по популярности, еще в 20 – второе и в 3 – третье.</w:t>
      </w:r>
    </w:p>
    <w:p>
      <w:pPr>
        <w:pStyle w:val="BodyText"/>
      </w:pPr>
      <w:r>
        <w:t xml:space="preserve">На втором месте по популярности - кружки по изобразительному искусству. Их предлагали открыть в 41 центре культуры. В 17 они стали лидерами голосования, в 16 заняли вторую строчку, и еще в 7 – третье место.</w:t>
      </w:r>
    </w:p>
    <w:p>
      <w:pPr>
        <w:pStyle w:val="BodyText"/>
      </w:pPr>
      <w:r>
        <w:t xml:space="preserve">Третью строчку по популярности занимают кружки по иностранным языкам и различные языковые студии. Из 19 центров культуры, в которых их предложили открыть, в 12 языковые курсы стали безоговорочными лидерами голосования, обогнав секции по изо и хореографии.</w:t>
      </w:r>
    </w:p>
    <w:p>
      <w:pPr>
        <w:pStyle w:val="BodyText"/>
      </w:pPr>
      <w:r>
        <w:t xml:space="preserve">Также москвичи активно голосовали за научно-технические секции и кружки по обучению игре на различных музыкальных инструментах.</w:t>
      </w:r>
    </w:p>
    <w:p>
      <w:pPr>
        <w:pStyle w:val="BodyText"/>
      </w:pPr>
      <w:r>
        <w:t xml:space="preserve">Подробные итоги голосования по округам и домам и центрам культуры доступны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http://bibirevo.mos.ru/presscenter/news/detail/2346993.html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images/DK_all.pdf" TargetMode="Externa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346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images/DK_all.pdf" TargetMode="Externa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346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2025-04-10T01:46:10Z</dcterms:created>
  <dcterms:modified xsi:type="dcterms:W3CDTF">2025-04-10T01:46:10Z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