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820ce46edffa34d0a9704b5b58b9662bbe70"/>
    <w:p>
      <w:pPr>
        <w:pStyle w:val="Heading3"/>
      </w:pPr>
      <w:r>
        <w:t xml:space="preserve">Трасса М11 от Москвы до Солнечногорска станет платной с 16 ноября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t xml:space="preserve">Головной участок 15-58 км автотрассы М11 Москва — Санкт-Петербург, от Бусиновской развязки на МКАД через Шереметьево до Солнечногорска, будет введен в платную эксплуатацию в 00:00 16 ноября 2015 года. Об этом агентству «Москва» сообщили в ООО «Северо-Западная концессионная компания» (СЗКК).</w:t>
      </w:r>
    </w:p>
    <w:p>
      <w:pPr>
        <w:pStyle w:val="BodyText"/>
      </w:pPr>
      <w:r>
        <w:t xml:space="preserve">"На участке будет действовать «закрытая» система сбора платы, что позволит пользователям производить оплату на выезде с автодороги в соответствии с фактически пройденным расстоянием. Стоимость проезда будет варьироваться в зависимости от протяженности маршрута, категории транспортного средства, времени суток, направления движения и способа оплаты проезда", — рассказал концессионер.</w:t>
      </w:r>
    </w:p>
    <w:p>
      <w:pPr>
        <w:pStyle w:val="BodyText"/>
      </w:pPr>
      <w:r>
        <w:t xml:space="preserve">В компании уточнили, что для легковых авто тариф от Москвы до аэропорта Шереметьево-2 составит от 80 до 250 руб., а за проезд по всему участку нужно будет заплатить от 160 до 500 руб. в зависимости от времени движения.</w:t>
      </w:r>
    </w:p>
    <w:p>
      <w:pPr>
        <w:pStyle w:val="BodyText"/>
      </w:pPr>
      <w:r>
        <w:t xml:space="preserve">Оплачивать проезд можно будет наличными средствами и банковской картой. Кроме того, для упрощения процедуры оплаты при частом использовании дороги СЗКК предлагает водителям установить на свои машины транспондер. В компании пояснили, что это электронное устройство крепится на лобовое стекло авто и дает возможность платить за проезд дистанционно, что снижает расходы на 20%. Транспондер можно купить в пунктах продаж на 21 км трассы М11.</w:t>
      </w:r>
    </w:p>
    <w:p>
      <w:pPr>
        <w:pStyle w:val="BodyText"/>
      </w:pPr>
      <w:r>
        <w:t xml:space="preserve">Тестировать систему взимания платы на этом участке трассы начали 19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http://bibirevo.mos.ru/presscenter/news/detail/2245035.html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45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45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2025-06-13T01:16:14Z</dcterms:created>
  <dcterms:modified xsi:type="dcterms:W3CDTF">2025-06-13T01:16:14Z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