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7f17c736efb2ba2422894d64c25e112af5a5f5"/>
    <w:p>
      <w:pPr>
        <w:pStyle w:val="Heading3"/>
      </w:pPr>
      <w:r>
        <w:t xml:space="preserve">Изменен график работы мобильного пункта раздельного сбора отходов</w:t>
      </w:r>
    </w:p>
    <w:p>
      <w:pPr>
        <w:pStyle w:val="FirstParagraph"/>
      </w:pPr>
      <w:r>
        <w:t xml:space="preserve">22.09.2015</w:t>
      </w:r>
    </w:p>
    <w:p>
      <w:pPr>
        <w:pStyle w:val="BodyText"/>
      </w:pPr>
      <w:r>
        <w:t xml:space="preserve">В рамках реализации эксперимента по внедрению</w:t>
      </w:r>
      <w:r>
        <w:t xml:space="preserve"> </w:t>
      </w:r>
      <w:r>
        <w:rPr>
          <w:bCs/>
          <w:b/>
        </w:rPr>
        <w:t xml:space="preserve">раздельного сбора отходов</w:t>
      </w:r>
      <w:r>
        <w:t xml:space="preserve"> </w:t>
      </w:r>
      <w:r>
        <w:t xml:space="preserve">у населения Северо-Восточного округа столицы, ООО «Хартия» (</w:t>
      </w:r>
      <w:hyperlink r:id="rId20">
        <w:r>
          <w:rPr>
            <w:rStyle w:val="Hyperlink"/>
          </w:rPr>
          <w:t xml:space="preserve">www.hartiya.com</w:t>
        </w:r>
      </w:hyperlink>
      <w:r>
        <w:t xml:space="preserve">) запустило в работу мобильный пункт раздельного (селективного) сбора на базе автомобиля «Газель».</w:t>
      </w:r>
    </w:p>
    <w:p>
      <w:pPr>
        <w:pStyle w:val="BodyText"/>
      </w:pPr>
      <w:r>
        <w:t xml:space="preserve">Сбор раздельно собранных отходов у жителей Бибирево осуществляется на</w:t>
      </w:r>
      <w:r>
        <w:t xml:space="preserve"> </w:t>
      </w:r>
      <w:r>
        <w:rPr>
          <w:bCs/>
          <w:b/>
        </w:rPr>
        <w:t xml:space="preserve">ул. Мурановская, 8А каждый четверг с 13.50 до 15.50</w:t>
      </w:r>
      <w:r>
        <w:t xml:space="preserve"> </w:t>
      </w:r>
      <w:r>
        <w:t xml:space="preserve">далее следует с двухчасовыми остановками по остальным районам СВАО.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http://bibirevo.mos.ru/presscenter/news/detail/2174095.html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174095.html" TargetMode="External" /><Relationship Type="http://schemas.openxmlformats.org/officeDocument/2006/relationships/hyperlink" Id="rId20" Target="http://www.hartiya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174095.html" TargetMode="External" /><Relationship Type="http://schemas.openxmlformats.org/officeDocument/2006/relationships/hyperlink" Id="rId20" Target="http://www.hartiya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2024-09-06T15:29:57Z</dcterms:created>
  <dcterms:modified xsi:type="dcterms:W3CDTF">2024-09-06T15:29:57Z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