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975590eb4d87e011f0f8853f0fad48a0b98e3"/>
    <w:p>
      <w:pPr>
        <w:pStyle w:val="Heading3"/>
      </w:pPr>
      <w:r>
        <w:t xml:space="preserve">К концу лета проспект Мира и Ярославское шоссе обретут новый облик</w:t>
      </w:r>
    </w:p>
    <w:p>
      <w:pPr>
        <w:pStyle w:val="FirstParagraph"/>
      </w:pPr>
      <w:r>
        <w:t xml:space="preserve">29.05.2015</w:t>
      </w:r>
    </w:p>
    <w:p>
      <w:pPr>
        <w:pStyle w:val="BodyText"/>
      </w:pPr>
      <w:r>
        <w:t xml:space="preserve">На территории СВАО дан старт реализации программы «Моя улица», в которую в этом году попала основная вылетная магистраль округа – проспект Мира и Ярославское шоссе. Работы начались в середине мая, сообщил заместитель префекта по вопросам ЖКХ Борис Андреев на оперативном совещании в префектуре.</w:t>
      </w:r>
    </w:p>
    <w:p>
      <w:pPr>
        <w:pStyle w:val="BodyText"/>
      </w:pPr>
      <w:r>
        <w:t xml:space="preserve">- По программе в СВАО благоустроят магистраль общей протяженностью около 13,8 км. Ярославка и проспект Мира станут комфортнее, безопаснее, доступнее как для пешеходов, так и для автомобилистов, - сказал Андреев. – В частности, новый облик обретут наиболее востребованные у жителей объекты: Звездный бульвар на пересечении с проспектом Мира, территория вдоль улиц Докукина и Палехская, сквер на пересечении улицы Дудинка с Ярославским шоссе. Также в план работ включены Музей космонавтики и Церковная горка.</w:t>
      </w:r>
    </w:p>
    <w:p>
      <w:pPr>
        <w:pStyle w:val="BodyText"/>
      </w:pPr>
      <w:r>
        <w:t xml:space="preserve">В соответствии с программой будут отремонтированы тротуары, остановки общественного транспорта, придомовые участки. Рабочие посадят деревья, местами организуют торшерное освещение, обновят малые архитектурные формы. Кроме того, запланирована перекладка инженерных сетей. В зону работ попадают пять районов округа. Это Алексеевский, Останкинский, Ростокино, Ярославский и Свиблово. В 33 жилых домах в рамках программы «Моя улица» отремонтируют фасады и кровли, причем по 22 объектам это уже делается. Также должны быть отремонтированы фасады 17 нежилых строений, по четырем из них это уже сделано. - Работа ведется в тесном контакте с департаментом капитального ремонта Москвы, который является ее заказчиком. На окружном уровне мы осуществляем постоянный контроль за реализацией программы, а главы управ районов, которых она коснулась, еженедельно на своих рабочих совещаниях обсуждают возникающие вопросы. Благоустройство будет завершено к 20 августа, - добавил Андреев.</w:t>
      </w:r>
    </w:p>
    <w:p>
      <w:pPr>
        <w:pStyle w:val="BodyText"/>
      </w:pPr>
      <w:r>
        <w:t xml:space="preserve">а территории СВАО дан старт реализации программы «Моя улица»Префект Валерий Виноградов призвал руководителей окружных служб и глав управ пристально следить за тем, чтобы все работы велись с соблюдением сроков и технологических регламентов. - Прошу поддерживать постоянный контакт с исполнителями. Если увидите какие-либо нарушения – сразу информируйте, чтобы потом у жителей не было нареканий к качеству. Все должно быть выполнено в полном объеме, так, чтобы к концу августа вся улица от Третьего транспортного кольца до МКАД засияла, - заключил глава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http://bibirevo.mos.ru/presscenter/news/detail/1900380.html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00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00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2024-06-22T11:34:47Z</dcterms:created>
  <dcterms:modified xsi:type="dcterms:W3CDTF">2024-06-22T11:34:47Z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