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124af3decf3d123dd0eb6f732fe0396bd5d8d"/>
    <w:p>
      <w:pPr>
        <w:pStyle w:val="Heading3"/>
      </w:pPr>
      <w:r>
        <w:t xml:space="preserve">Московский метрополитен подписал важное соглашение с пекинской «подземкой»</w:t>
      </w:r>
    </w:p>
    <w:p>
      <w:pPr>
        <w:pStyle w:val="FirstParagraph"/>
      </w:pPr>
      <w:r>
        <w:t xml:space="preserve">15.05.2015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На встречу глав метрополитенов мира, которых в Москву на празднования 80-летия Московского метрополитена пригласил мэр Москвы Сергей Собянин, собрались руководители подземок 23 городов.</w:t>
      </w:r>
    </w:p>
    <w:p>
      <w:pPr>
        <w:pStyle w:val="BodyText"/>
      </w:pPr>
      <w:r>
        <w:t xml:space="preserve">Сегодня, 15 мая, исполняется 80 лет с того дня, когда поезда «красной», а тогда — единственной линии Московского метрополитена — начали перевозить пассажиров в регулярном режиме. С тех пор в истории московского метро произошла масса событий: работа в дни войны, когда станции служили бомбоубежищами и командными пунктами, постепенное увеличение глубины залегания после войны и, напротив, выход на поверхность в 60-е годы, массовое строительство однотипных станций в 70-е и 80-е и возврат к высокой архитектуре в наши дни, приход метро в «спальные районы» и выход за МКАД — в Новую Москву и Подмосковье. И история продолжается...</w:t>
      </w:r>
    </w:p>
    <w:p>
      <w:pPr>
        <w:pStyle w:val="BodyText"/>
      </w:pPr>
      <w:r>
        <w:t xml:space="preserve">Участие в праздничной встрече, чтобы поздравить Москву с юбилеем и обменяться опытом, приняли главы подземных городских транспортных систем приняли участие делегации всех российских метрополитенов: Санкт-Петербурга, Самары, Екатеринбурга, Новосибирска, Нижнего Новгорода и Казани, а также Лондона, Милана, Пекина, Шанхая, Сингапура, Берлина, Мадрида, Барселоны, Парижа, Гонконга, Брюсселя, Тбилиси, Ташкента, Баку, Еревана, Минска и Харькова.</w:t>
      </w:r>
    </w:p>
    <w:p>
      <w:pPr>
        <w:pStyle w:val="BodyText"/>
      </w:pPr>
      <w:r>
        <w:t xml:space="preserve">В ходе встречи глава московского метрополитена Дмитрий Пегов и вице-президент транспортного управления Пекина Чен Ксилин подписали соглашение о сотрудничестве и партнерстве между московским и пекинским метро. «Мы сегодня подписываем соглашение о сотрудничестве между двумя крупнейшими метрополитенами — Московским метрополитеном и Пекинским метрополитеном. Соглашение, которое предусматривает совместное развитие, консультации, обмен опытом — это важное направление в деятельности метро», — подчеркнул Сергей Собянин.</w:t>
      </w:r>
    </w:p>
    <w:p>
      <w:pPr>
        <w:pStyle w:val="BodyText"/>
      </w:pPr>
      <w:r>
        <w:t xml:space="preserve">По словам Собянина, сотрудничество будет охватывать такие сферы, как безопасность эксплуатации, обслуживание оборудования и сооружений, энергосбережение, управление предприятием. Кроме того, соглашение предусматривает сотрудничество в части художественного оформления транспортного пространства, а также проведение совместных культурных акций и других мероприятий, отвечающих интересам пассажиров метрополитенов Москвы и Пекина.</w:t>
      </w:r>
    </w:p>
    <w:p>
      <w:pPr>
        <w:pStyle w:val="BodyText"/>
      </w:pPr>
      <w:r>
        <w:t xml:space="preserve">Два метрополитена объединяет многое — это масштабные подземные системы, обслуживающие огромные города. Длина Московского метрополитена составляет около 330 километров, Пекинского — 465. Обе подземки ежедневно перевозят более чем по восемь миллионов человек!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http://bibirevo.mos.ru/presscenter/news/detail/1859024.html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859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859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2024-05-30T04:08:43Z</dcterms:created>
  <dcterms:modified xsi:type="dcterms:W3CDTF">2024-05-30T04:08:43Z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