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8754ae560c1223da94bf7dbba52f39129aa02"/>
    <w:p>
      <w:pPr>
        <w:pStyle w:val="Heading3"/>
      </w:pPr>
      <w:r>
        <w:t xml:space="preserve">Что публиковать на информационных стендах в Алексеевском районе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Жители Алексеевского района проголосовали в проекте «Активный гражданин» за размещение дополнительных материалов на уличных информационных стендах. Большинство участников онлайн-референдума - 44% - высказались за публикацию графиков работы различных служб района.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29% пользователей поддержали размещение анонсов и отчетов о проведении спортивно-досуговых мероприятий в районе. В информации о социальной работе с населением заинтересованы 8% москвичей. 7% хотели бы больше знать о работе отдела МВД. 3% опрошенных предложили свои варианты. В частности, вывешивать на стендах вакансии, анонсы образовательных мероприятий для детей и взрослых, сведения о пропаже людей и животных. Около 9% затруднились с ответом.</w:t>
      </w:r>
    </w:p>
    <w:p>
      <w:pPr>
        <w:pStyle w:val="BodyText"/>
      </w:pPr>
      <w:r>
        <w:t xml:space="preserve">На территории Алексеевского района расположено 58 уличных информационных стендов, на которых жители могут ознакомиться с отчетами о деятельности органов исполнительной власти и основных служб, просмотреть анонсы районных мероприятий и другие важные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http://bibirevo.mos.ru/presscenter/news/detail/1824197.html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824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824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2025-05-30T19:42:43Z</dcterms:created>
  <dcterms:modified xsi:type="dcterms:W3CDTF">2025-05-30T19:42:43Z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