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b7d393f2279442a1cb3c35d0a6e9ab10a496"/>
    <w:p>
      <w:pPr>
        <w:pStyle w:val="Heading3"/>
      </w:pPr>
      <w:r>
        <w:t xml:space="preserve">Wi-Fi на остановках столичного транспорта может появиться уже в апреле этого года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Работы по подключению Wi-Fi на остановках столичного наземного общественного транспорта начнутся в апреле. Об этом 9 апреля сообщил генеральный директор ГУП «Мосгортранс» Евгений Михайлов.</w:t>
      </w:r>
    </w:p>
    <w:p>
      <w:pPr>
        <w:pStyle w:val="BodyText"/>
      </w:pPr>
      <w:r>
        <w:t xml:space="preserve">«Проведен конкурс на оснащение Wi-Fi 450 остановок, работы по установке оборудования начнутся в апреле 2015 года», - сказал Евгений Михайлов.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http://bibirevo.mos.ru/presscenter/news/detail/1733492.html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33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33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2025-08-04T09:38:36Z</dcterms:created>
  <dcterms:modified xsi:type="dcterms:W3CDTF">2025-08-04T09:38:36Z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