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25da282b1baf5dcb0f3ed725976aa1dba1484e"/>
    <w:p>
      <w:pPr>
        <w:pStyle w:val="Heading3"/>
      </w:pPr>
      <w:r>
        <w:t xml:space="preserve">В Бибирево пройдет экологическая акция «Мы дежурим по апрелю»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t xml:space="preserve">В рамках проведения общегородских субботников Дирекция природных территорий СВАО и Сокольники ГПБУ «Мосприрода»</w:t>
      </w:r>
      <w:r>
        <w:t xml:space="preserve"> </w:t>
      </w:r>
      <w:r>
        <w:rPr>
          <w:bCs/>
          <w:b/>
        </w:rPr>
        <w:t xml:space="preserve">25.04.2014 с 10.00 до 13.00</w:t>
      </w:r>
      <w:r>
        <w:t xml:space="preserve"> </w:t>
      </w:r>
      <w:r>
        <w:t xml:space="preserve">проводит экологическую акцию «Мы дежурим по апрелю» (субботник) на территории Комплексного заказника «Алтуфьевский» (ул. Мелиховская, д.4).</w:t>
      </w:r>
    </w:p>
    <w:p>
      <w:pPr>
        <w:pStyle w:val="BodyText"/>
      </w:pPr>
      <w:r>
        <w:t xml:space="preserve">В программе субботника:</w:t>
      </w:r>
    </w:p>
    <w:p>
      <w:pPr>
        <w:pStyle w:val="BodyText"/>
      </w:pPr>
      <w:r>
        <w:t xml:space="preserve">-уборка бытового мусора (в том числе раздельный сбор мусора);</w:t>
      </w:r>
    </w:p>
    <w:p>
      <w:pPr>
        <w:pStyle w:val="BodyText"/>
      </w:pPr>
      <w:r>
        <w:t xml:space="preserve">-перекопка кострищ;</w:t>
      </w:r>
    </w:p>
    <w:p>
      <w:pPr>
        <w:pStyle w:val="BodyText"/>
      </w:pPr>
      <w:r>
        <w:t xml:space="preserve">-экологические мастер-классы «Из отходов в доходы», «Пластиковая бутылка превращается…»;</w:t>
      </w:r>
    </w:p>
    <w:p>
      <w:pPr>
        <w:pStyle w:val="BodyText"/>
      </w:pPr>
      <w:r>
        <w:t xml:space="preserve">-конкурс на самый необычный мусор.</w:t>
      </w:r>
    </w:p>
    <w:p>
      <w:pPr>
        <w:pStyle w:val="BodyText"/>
      </w:pPr>
      <w:r>
        <w:t xml:space="preserve">Участники акции будут обеспечены перчатками, инвентарем. Активным участникам акции будут вручены благодарственные письма и сувениры от ГПБУ «Мосприрода».</w:t>
      </w:r>
    </w:p>
    <w:bookmarkEnd w:id="20"/>
    <w:bookmarkStart w:id="23" w:name="X42ca7787fb174911e78181233791ce2d660e14a"/>
    <w:p>
      <w:pPr>
        <w:pStyle w:val="Heading2"/>
      </w:pPr>
      <w:r>
        <w:t xml:space="preserve">Сбор –</w:t>
      </w:r>
      <w:r>
        <w:t xml:space="preserve"> </w:t>
      </w:r>
      <w:r>
        <w:t xml:space="preserve">25</w:t>
      </w:r>
      <w:r>
        <w:t xml:space="preserve">.</w:t>
      </w:r>
      <w:r>
        <w:t xml:space="preserve">04.2014 в 10.00</w:t>
      </w:r>
      <w:r>
        <w:t xml:space="preserve"> </w:t>
      </w:r>
      <w:r>
        <w:t xml:space="preserve">на территории Комплексного заказника «Алтуфьевский» (ул. Мелиховская, д.4).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http://bibirevo.mos.ru/presscenter/news/detail/1673187.html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673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673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2025-08-04T13:37:34Z</dcterms:created>
  <dcterms:modified xsi:type="dcterms:W3CDTF">2025-08-04T13:37:34Z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