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a3142d2e5d3d00bdea124cbc4d1aa66cb2fcd"/>
    <w:p>
      <w:pPr>
        <w:pStyle w:val="Heading3"/>
      </w:pPr>
      <w:r>
        <w:t xml:space="preserve">На ВДНХ появится интерактивный музей космонавтики</w:t>
      </w:r>
    </w:p>
    <w:p>
      <w:pPr>
        <w:pStyle w:val="FirstParagraph"/>
      </w:pPr>
      <w:r>
        <w:t xml:space="preserve">20.03.2015</w:t>
      </w:r>
    </w:p>
    <w:p>
      <w:pPr>
        <w:pStyle w:val="BodyText"/>
      </w:pPr>
      <w:r>
        <w:t xml:space="preserve">В июне 2014 москвичи в проекте «Активный гражданин» высказали идею создания интерактивного музея в павильоне «Космос» на ВДНХ. Теперь москвичам предлагается принять участие в разработке концепции нового музея.</w:t>
      </w:r>
    </w:p>
    <w:p>
      <w:pPr>
        <w:pStyle w:val="BodyText"/>
      </w:pPr>
      <w:r>
        <w:t xml:space="preserve">В ходе стартовавшего 19 марта опроса жители могут выбирать темы постоянной экспозиции музея. Среди вариантов предлагаются: история авиации и космонавтики, авиация и космонавтика на защите страны, современные достижения авиации и космонавтики, известные личности авиации и космонавтики и другие. Можно предложить и свои идеи.</w:t>
      </w:r>
    </w:p>
    <w:p>
      <w:pPr>
        <w:pStyle w:val="BodyText"/>
      </w:pPr>
      <w:r>
        <w:t xml:space="preserve">Планируется, что к февралю 2016 года под куполом павильона разместится масштабная интерактивная экспозиция, посвященная отечественной авиации и ракетно-космической промышленности. В планах авторов концепции нового музея собрать здесь уникальную технику, в том числе, макеты орбитальной станции «Мир» и ракеты-носителя «Ангара». Посетители смогут изучить работу систем навигации и связи ГЛОНАСС, а также узнать, как работают аппараты межпланетных автоматических миссий серий «Луна», «Марс», «Венера». Кроме этого, в павильоне будет действовать постоянная экспозиция компаний, которые выпускают продукцию для космоса.</w:t>
      </w:r>
    </w:p>
    <w:p>
      <w:pPr>
        <w:pStyle w:val="BodyText"/>
      </w:pPr>
      <w:r>
        <w:t xml:space="preserve">В ходе разработки концепции музея Департаментом городского имущества Москвы будут учитываться и результаты опроса портала «Активный гражданин».</w:t>
      </w:r>
    </w:p>
    <w:p>
      <w:pPr>
        <w:pStyle w:val="BodyText"/>
      </w:pPr>
      <w:r>
        <w:t xml:space="preserve">Свои идеи по функционалу павильона высказали и эксперты. Известный московед Денис Ромодин считает, что акцент при разработке концепции стоит сделать на истории космонавтики и современных достижениях. Его поддерживает и руководитель Космического учебного центра СОШ №354 имени Карбышева Марина Князева. По ее словам, детям интересны история космонавтики и современные интерактивные модули, с помощью которых можно показать фантастические сюжеты, например, по книгам Герберта Уэллса.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http://bibirevo.mos.ru/presscenter/news/detail/1671858.html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6718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6718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2024-08-17T22:55:20Z</dcterms:created>
  <dcterms:modified xsi:type="dcterms:W3CDTF">2024-08-17T22:55:20Z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