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a2d0ce7c6aa4ad868c0e4c5f2aa467e636cb2"/>
    <w:p>
      <w:pPr>
        <w:pStyle w:val="Heading3"/>
      </w:pPr>
      <w:r>
        <w:t xml:space="preserve">В районе Бибирево выявлен брошенный автотранспорт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Во исполнение Постановления Правительства Москвы от 23 сентября 2014 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поручения Мэра Москвы от 17.08.2001г. № 4-15-11948/1 « О мерах по обеспечению безопасности, общественного порядка и противодействию возможным террористическим актам в г. Москве», управа района Бибирево предлагает владельцам указанных ниже автомобилей привести транспортное средство в состояние, не позволяющее идентифицировать его как брошенное или произвести своими силами эвакуацию данного автомобиля в место, позволяющие хранить его без создания помех в организации благоустройства территории (за исключением дворовых, внутриквартальных территорий, а также объектов улично-дорожной сети).</w:t>
      </w:r>
    </w:p>
    <w:p>
      <w:pPr>
        <w:pStyle w:val="BodyText"/>
      </w:pPr>
      <w:bookmarkStart w:id="20" w:name="OLE_LINK1"/>
      <w:r>
        <w:br/>
      </w:r>
      <w:bookmarkEnd w:id="20"/>
    </w:p>
    <w:p>
      <w:pPr>
        <w:pStyle w:val="BodyText"/>
      </w:pPr>
      <w:r>
        <w:t xml:space="preserve">Телефон для справок в управе района Бибирево: 8-499-207-80-30</w:t>
      </w:r>
    </w:p>
    <w:p>
      <w:pPr>
        <w:pStyle w:val="BodyText"/>
      </w:pPr>
      <w:r>
        <w:t xml:space="preserve">Главный специалист Бондаренко Борис Павлович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http://bibirevo.mos.ru/presscenter/news/detail/1572614.html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572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572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2025-07-04T13:49:12Z</dcterms:created>
  <dcterms:modified xsi:type="dcterms:W3CDTF">2025-07-04T13:49:12Z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