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e3bdc2b09b5587627e84d67eb4d8ce9373b0be"/>
    <w:p>
      <w:pPr>
        <w:pStyle w:val="Heading3"/>
      </w:pPr>
      <w:r>
        <w:t xml:space="preserve">Пройти авторизацию в публичной сети wi-fi удобнее по номеру мобильного телефона</w:t>
      </w:r>
    </w:p>
    <w:p>
      <w:pPr>
        <w:pStyle w:val="FirstParagraph"/>
      </w:pPr>
      <w:r>
        <w:t xml:space="preserve">23.12.2014</w:t>
      </w:r>
    </w:p>
    <w:p>
      <w:pPr>
        <w:pStyle w:val="BodyText"/>
      </w:pPr>
      <w:r>
        <w:t xml:space="preserve">Авторизация по номеру мобильного телефона – самый удобный для большинства способ авторизации в публичной сети Wi-Fi.</w:t>
      </w:r>
    </w:p>
    <w:p>
      <w:pPr>
        <w:pStyle w:val="BodyText"/>
      </w:pPr>
      <w:r>
        <w:t xml:space="preserve">Это показали результаты опроса на портале </w:t>
      </w:r>
      <w:hyperlink r:id="rId20">
        <w:r>
          <w:rPr>
            <w:rStyle w:val="Hyperlink"/>
          </w:rPr>
          <w:t xml:space="preserve">«Активный гражданин»</w:t>
        </w:r>
      </w:hyperlink>
      <w:r>
        <w:t xml:space="preserve">. Более 73% москвичей проголосовало за смс-аутентификацию как наиболее простой способ выйти в интернет в общественных местах.</w:t>
      </w:r>
    </w:p>
    <w:p>
      <w:pPr>
        <w:pStyle w:val="BodyText"/>
      </w:pPr>
      <w:r>
        <w:t xml:space="preserve">Для 14% удобнее авторизоваться с помощью пароля от профиля в "Активном гражданине", для 7% - с помощью своего логина и пароля от портала госуслуг. Немногим более 2% проголосовали за авторизацию по номеру социальной карты москвича, 4% активных граждан предложили свои варианты.</w:t>
      </w:r>
    </w:p>
    <w:p>
      <w:pPr>
        <w:pStyle w:val="BodyText"/>
      </w:pPr>
      <w:r>
        <w:t xml:space="preserve">Новый порядок подключения к сети интернет в публичных местах утвердило Правительство России в августе 2014 года. Теперь неважно, где пользователь выходит во всемирную паутину – в городском парке, на улице или в метро, – в любом случае нужно пройти обязательную процедуру аутентификации.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http://bibirevo.mos.ru/presscenter/news/detail/1491828.html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491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491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2025-04-10T02:09:19Z</dcterms:created>
  <dcterms:modified xsi:type="dcterms:W3CDTF">2025-04-10T02:09:19Z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