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a6ac5fb3fcd50c196b3581a9db7db108f7520e"/>
    <w:p>
      <w:pPr>
        <w:pStyle w:val="Heading3"/>
      </w:pPr>
      <w:r>
        <w:t xml:space="preserve">V Экологический форум «Москва в гармонии с природой»</w:t>
      </w:r>
    </w:p>
    <w:p>
      <w:pPr>
        <w:pStyle w:val="FirstParagraph"/>
      </w:pPr>
      <w:r>
        <w:t xml:space="preserve">24.09.2014</w:t>
      </w:r>
    </w:p>
    <w:p>
      <w:pPr>
        <w:pStyle w:val="BodyText"/>
      </w:pPr>
      <w:r>
        <w:rPr>
          <w:bCs/>
          <w:b/>
        </w:rPr>
        <w:t xml:space="preserve">Приглашаем Вас принять участие в работе</w:t>
      </w:r>
    </w:p>
    <w:p>
      <w:pPr>
        <w:pStyle w:val="BodyText"/>
      </w:pPr>
      <w:r>
        <w:rPr>
          <w:bCs/>
          <w:b/>
        </w:rPr>
        <w:t xml:space="preserve">Экологического форума «Москва в гармонии с природой»</w:t>
      </w:r>
    </w:p>
    <w:p>
      <w:pPr>
        <w:pStyle w:val="BodyText"/>
      </w:pPr>
      <w:r>
        <w:rPr>
          <w:bCs/>
          <w:b/>
        </w:rPr>
        <w:t xml:space="preserve">(21 ноября 2014 года)</w:t>
      </w:r>
    </w:p>
    <w:p>
      <w:pPr>
        <w:pStyle w:val="BodyText"/>
      </w:pPr>
      <w:r>
        <w:rPr>
          <w:bCs/>
          <w:b/>
        </w:rPr>
        <w:t xml:space="preserve">Проведение экологического форума «Москва в гармонии с природой»</w:t>
      </w:r>
      <w:r>
        <w:t xml:space="preserve"> </w:t>
      </w:r>
      <w:r>
        <w:t xml:space="preserve">преследует эколого-просветительские цели и направлено на представление исследовательских работ учащихся, студентов по экологической тематике широкой аудитории. Привлечение внимания педагогов и ученых, экологов и управляющих к вопросом роста будущих кадров для экологических и природоохранных организаций.</w:t>
      </w:r>
    </w:p>
    <w:p>
      <w:pPr>
        <w:pStyle w:val="BodyText"/>
      </w:pPr>
      <w:r>
        <w:t xml:space="preserve">Форум посвящен празднованию 120-летнего юбилея инженерного факультета МСХА, ныне факультета природообустройства и водопользования в составе РГАУ-МСХА имени К.А. Тимирязева.</w:t>
      </w:r>
    </w:p>
    <w:p>
      <w:pPr>
        <w:pStyle w:val="BodyText"/>
      </w:pPr>
      <w:r>
        <w:t xml:space="preserve">В рамках Форума будут проведены:</w:t>
      </w:r>
    </w:p>
    <w:p>
      <w:pPr>
        <w:pStyle w:val="BodyText"/>
      </w:pPr>
      <w:r>
        <w:t xml:space="preserve">Конференция исследовательских работ</w:t>
      </w:r>
      <w:r>
        <w:t xml:space="preserve"> </w:t>
      </w:r>
      <w:r>
        <w:rPr>
          <w:bCs/>
          <w:b/>
        </w:rPr>
        <w:t xml:space="preserve">«Экология России – вчера, сегодня, завтра… будущее зависит от нас!».</w:t>
      </w:r>
      <w:r>
        <w:t xml:space="preserve"> </w:t>
      </w:r>
      <w:r>
        <w:t xml:space="preserve">Приглашаются молодые исследователи в области биологического разнообразия, прикладной экологии, ресурсосбережения.</w:t>
      </w:r>
    </w:p>
    <w:p>
      <w:pPr>
        <w:pStyle w:val="BodyText"/>
      </w:pPr>
      <w:r>
        <w:t xml:space="preserve">Круглый стол</w:t>
      </w:r>
      <w:r>
        <w:t xml:space="preserve"> </w:t>
      </w:r>
      <w:r>
        <w:rPr>
          <w:bCs/>
          <w:b/>
        </w:rPr>
        <w:t xml:space="preserve">«Интеграция учреждений образования и охраны природы в сфере экологического просвещения».</w:t>
      </w:r>
      <w:r>
        <w:t xml:space="preserve"> </w:t>
      </w:r>
      <w:r>
        <w:t xml:space="preserve">К работе Круглого стола приглашаются представители экологических, лесохозяйственных и иных профильных среднетехнических и высших учебных заведений.</w:t>
      </w:r>
    </w:p>
    <w:p>
      <w:pPr>
        <w:pStyle w:val="BodyText"/>
      </w:pPr>
      <w:r>
        <w:rPr>
          <w:bCs/>
          <w:b/>
        </w:rPr>
        <w:t xml:space="preserve">«Студент на час».</w:t>
      </w:r>
      <w:r>
        <w:t xml:space="preserve"> </w:t>
      </w:r>
      <w:r>
        <w:t xml:space="preserve">Знакомство с университетом, участие в лабораторных занятиях.</w:t>
      </w:r>
    </w:p>
    <w:p>
      <w:pPr>
        <w:pStyle w:val="BodyText"/>
      </w:pPr>
      <w:r>
        <w:rPr>
          <w:bCs/>
          <w:b/>
        </w:rPr>
        <w:t xml:space="preserve">«Выбери правильную дорогу».</w:t>
      </w:r>
      <w:r>
        <w:t xml:space="preserve"> </w:t>
      </w:r>
      <w:r>
        <w:t xml:space="preserve">Виртуальное путешествие по образовательным учреждениям природоохранного и экологического направления.</w:t>
      </w:r>
    </w:p>
    <w:p>
      <w:pPr>
        <w:pStyle w:val="BodyText"/>
      </w:pPr>
      <w:r>
        <w:t xml:space="preserve">Для многих школьников выступление на конференции станет первым шагом в науку, возможностью поделиться результатами проведенных исследований.</w:t>
      </w:r>
    </w:p>
    <w:p>
      <w:pPr>
        <w:pStyle w:val="BodyText"/>
      </w:pPr>
      <w:r>
        <w:t xml:space="preserve">Призеры Форума (при предоставлении соответствующего документа) получат возможность улучшить свое портфолио при поступлении в ФГБОУ ВПО РГАУ-МСХА имени К.А. Тимирязева.</w:t>
      </w:r>
    </w:p>
    <w:p>
      <w:pPr>
        <w:pStyle w:val="BodyText"/>
      </w:pPr>
      <w:r>
        <w:t xml:space="preserve">Материалы выступлений будут опубликованы в сборнике тезисов «V (Юбилейный) Экологический форум «МОСКВА В ГАРМОНИИ С ПРИРОДОЙ»».</w:t>
      </w:r>
    </w:p>
    <w:p>
      <w:pPr>
        <w:pStyle w:val="BodyText"/>
      </w:pPr>
      <w:r>
        <w:t xml:space="preserve">Всем желающим принять участие в конференции необходимо в срок до 14 ноября:</w:t>
      </w:r>
    </w:p>
    <w:p>
      <w:pPr>
        <w:numPr>
          <w:ilvl w:val="0"/>
          <w:numId w:val="1001"/>
        </w:numPr>
        <w:pStyle w:val="Compact"/>
      </w:pPr>
      <w:r>
        <w:t xml:space="preserve">Выслать заявку на участие в конференции;</w:t>
      </w:r>
    </w:p>
    <w:p>
      <w:pPr>
        <w:numPr>
          <w:ilvl w:val="0"/>
          <w:numId w:val="1001"/>
        </w:numPr>
        <w:pStyle w:val="Compact"/>
      </w:pPr>
      <w:r>
        <w:t xml:space="preserve">Предоставить в электронном виде темы и тезисы доклада;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Подтвердить своё участие в конференции до 14 ноября (обязательно!)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http://bibirevo.mos.ru/presscenter/news/detail/1303352.html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3033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3033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2023-10-10T20:12:09Z</dcterms:created>
  <dcterms:modified xsi:type="dcterms:W3CDTF">2023-10-10T20:12:09Z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