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1b16318ba512c52f7bfa39fd6bf2c0f3be3f42"/>
    <w:p>
      <w:pPr>
        <w:pStyle w:val="Heading3"/>
      </w:pPr>
      <w:r>
        <w:t xml:space="preserve">Отчет о ходе строительства Народного гаража на улице Корнейчука</w:t>
      </w:r>
    </w:p>
    <w:p>
      <w:pPr>
        <w:pStyle w:val="FirstParagraph"/>
      </w:pPr>
      <w:r>
        <w:t xml:space="preserve">10.09.2014</w:t>
      </w:r>
    </w:p>
    <w:p>
      <w:pPr>
        <w:pStyle w:val="BodyText"/>
      </w:pPr>
      <w:r>
        <w:t xml:space="preserve">Строительство Народного гаража по адресу: улица Корнейчука, владение 42 (напротив) вышло на финишную прямую. Полностью завершены монолитные работы, на данный момент ведутся работы по устройству полов, все электромонтажные работы выполнены на 60%.</w:t>
      </w:r>
    </w:p>
    <w:p>
      <w:pPr>
        <w:pStyle w:val="BodyText"/>
      </w:pPr>
      <w:r>
        <w:t xml:space="preserve">В настоящее время из 567 машиномест продано 126. Срок ввода данного в эксплуатацию - 4 квартал 2014 года.</w:t>
      </w:r>
    </w:p>
    <w:p>
      <w:pPr>
        <w:pStyle w:val="BodyText"/>
      </w:pPr>
      <w:r>
        <w:t xml:space="preserve">Проектную декларацию на строительство можно изучить на сайте </w:t>
      </w:r>
      <w:hyperlink r:id="rId20">
        <w:r>
          <w:rPr>
            <w:rStyle w:val="Hyperlink"/>
          </w:rPr>
          <w:t xml:space="preserve">ГУП «Дирекция строительства и эксплуатации объектов гаражного назначения»</w:t>
        </w:r>
      </w:hyperlink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e68/2_korn.4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http://bibirevo.mos.ru/presscenter/news/detail/1276553.html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detail/1276553.html" TargetMode="External" /><Relationship Type="http://schemas.openxmlformats.org/officeDocument/2006/relationships/hyperlink" Id="rId20" Target="http://www.mskgarag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birevo.mos.ru" TargetMode="External" /><Relationship Type="http://schemas.openxmlformats.org/officeDocument/2006/relationships/hyperlink" Id="rId24" Target="http://bibirevo.mos.ru/presscenter/news/detail/1276553.html" TargetMode="External" /><Relationship Type="http://schemas.openxmlformats.org/officeDocument/2006/relationships/hyperlink" Id="rId20" Target="http://www.mskgarag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2025-07-14T21:58:28Z</dcterms:created>
  <dcterms:modified xsi:type="dcterms:W3CDTF">2025-07-14T21:58:28Z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