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0db01184c7e9aba30754de1ff5fb788bee51f"/>
    <w:p>
      <w:pPr>
        <w:pStyle w:val="Heading3"/>
      </w:pPr>
      <w:r>
        <w:t xml:space="preserve">Первый заместитель главы управы по вопросам жилищно-коммунального хозяйства, строительства, благоустройства и имущественных отношений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t xml:space="preserve">Первый заместитель главы управы по вопросам жилищно-коммунального хозяйства, строительства, благоустройства и имущественных отношений</w:t>
      </w:r>
    </w:p>
    <w:p>
      <w:pPr>
        <w:pStyle w:val="BodyText"/>
      </w:pPr>
      <w:r>
        <w:t xml:space="preserve">Родилась 18 марта 1982 года.</w:t>
      </w:r>
    </w:p>
    <w:p>
      <w:pPr>
        <w:pStyle w:val="BodyText"/>
      </w:pPr>
      <w:r>
        <w:t xml:space="preserve">В 2005 году закончила Государственный университет управления по специальности: документоведение и документационное обеспечение управлений, в 2012 году получила второе высшее образовании в том же университете по специальности финансы и кредит. В 2017 году прошла обучение по программе: «Экономика и управление на предприятии городского хозяйства» в Государственной академии специалистов инвестиционной сферы Национального исследовательского Университета Высшей школы экономики.</w:t>
      </w:r>
    </w:p>
    <w:p>
      <w:pPr>
        <w:pStyle w:val="BodyText"/>
      </w:pPr>
      <w:r>
        <w:t xml:space="preserve">2000 – 2013 гг. ООО «Производственная фирма «Фрегат» - эксплуатация жилого фонда и содержание территории района Выхино-Жулебино города Москвы, прошла путь от секретаря-делопроизводителя до заместителя исполнительного директора</w:t>
      </w:r>
    </w:p>
    <w:p>
      <w:pPr>
        <w:pStyle w:val="BodyText"/>
      </w:pPr>
      <w:r>
        <w:t xml:space="preserve">2013-2013 гг. ООО «Новые решения» - эксплуатация жилого фонда и содержание территории района Выхино-Жулебино, заместитель генерального директора</w:t>
      </w:r>
    </w:p>
    <w:p>
      <w:pPr>
        <w:pStyle w:val="BodyText"/>
      </w:pPr>
      <w:r>
        <w:t xml:space="preserve">2016-2021 – ГБУ «Жилищник района Бибирево», директор</w:t>
      </w:r>
    </w:p>
    <w:p>
      <w:pPr>
        <w:pStyle w:val="BodyText"/>
      </w:pPr>
      <w:r>
        <w:t xml:space="preserve">12.07.2021 назначена на должность первого заместителя главы управы по вопросам жилищно-коммунального хозяйства, строительства, благоустройства и имущественных отношений района Бибирево города Москвы</w:t>
      </w:r>
    </w:p>
    <w:p>
      <w:pPr>
        <w:pStyle w:val="BodyText"/>
      </w:pPr>
      <w:r>
        <w:rPr>
          <w:bCs/>
          <w:b/>
        </w:rPr>
        <w:t xml:space="preserve">Круг решаемых вопросов:</w:t>
      </w:r>
    </w:p>
    <w:p>
      <w:pPr>
        <w:pStyle w:val="BodyText"/>
      </w:pPr>
      <w:r>
        <w:t xml:space="preserve">- вопросы жилищно-коммунального хозяйства;</w:t>
      </w:r>
    </w:p>
    <w:p>
      <w:pPr>
        <w:pStyle w:val="BodyText"/>
      </w:pPr>
      <w:r>
        <w:t xml:space="preserve">- благоустройство территории района;</w:t>
      </w:r>
    </w:p>
    <w:p>
      <w:pPr>
        <w:pStyle w:val="BodyText"/>
      </w:pPr>
      <w:r>
        <w:t xml:space="preserve">- вопросы строительства, реконструкции и реновации;</w:t>
      </w:r>
    </w:p>
    <w:p>
      <w:pPr>
        <w:pStyle w:val="BodyText"/>
      </w:pPr>
      <w:r>
        <w:t xml:space="preserve">- вопросы организации транспорта и развития улично-дорожной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http://bibirevo.mos.ru/presscenter/news/detail/10129179.html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129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129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2025-08-05T14:47:37Z</dcterms:created>
  <dcterms:modified xsi:type="dcterms:W3CDTF">2025-08-05T14:47:37Z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